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2025年度长治市潞城区劳务派遣单位核验结果的公告</w:t>
      </w:r>
    </w:p>
    <w:tbl>
      <w:tblPr>
        <w:tblW w:w="8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95"/>
        <w:gridCol w:w="2835"/>
        <w:gridCol w:w="1298"/>
        <w:gridCol w:w="2437"/>
      </w:tblGrid>
      <w:tr>
        <w:trPr>
          <w:trHeight w:val="907" w:hRule="atLeast"/>
        </w:trPr>
        <w:tc>
          <w:tcPr>
            <w:tcW w:w="4666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单位：长治市潞城区人力资源和社会保障局</w:t>
            </w:r>
          </w:p>
        </w:tc>
        <w:tc>
          <w:tcPr>
            <w:tcW w:w="373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制表时间：2026年5月</w:t>
            </w:r>
          </w:p>
        </w:tc>
      </w:tr>
      <w:tr>
        <w:trPr>
          <w:trHeight w:val="697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法人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核验结果</w:t>
            </w:r>
          </w:p>
        </w:tc>
      </w:tr>
      <w:tr>
        <w:trPr>
          <w:trHeight w:val="854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北京智宏方略咨询有限公司山西分公司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王岗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山西志鸿人力资源管理有限公司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韩晓亮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山西端若人力资源有限公司长治分公司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高静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山西泓森源人力资源有限责任公司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徐晓军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山西众汇和人力资源有限公司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牛少晨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山西荣通人力资源有限公司潞城分公司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余晋豪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长治市鑫晟劳务派遣有限公司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许杉杉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长治市潞民劳务服务有限公司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冯爱军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长治市潞城区钰儿劳务派遣有限公司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姜素香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长治市和惠人力资源有限责任公司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申云霞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734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长治诚业劳务派遣有限公司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王爱平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8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长治市潞城区众腾劳务派遣有限责任公司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田吉祥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rPr>
          <w:trHeight w:val="756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潞城区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山西骏远荣耀人力资源有限公司潞城分公司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陈晋杰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不合格</w:t>
            </w:r>
          </w:p>
        </w:tc>
      </w:tr>
    </w:tbl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651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2024-03-25T03:00:00Z</dcterms:created>
  <dc:creator>薇儿</dc:creator>
  <cp:lastModifiedBy>Administrator</cp:lastModifiedBy>
  <cp:lastPrinted>2026-05-25T07:33:00Z</cp:lastPrinted>
  <dcterms:modified xsi:type="dcterms:W3CDTF">2026-05-27T03:07:53Z</dcterms:modified>
  <dc:title>2025年度长治市潞城区劳务派遣单位核验结果的公告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5D43217DE0C641F4895790D80480D4ED_13</vt:lpwstr>
  </property>
  <property fmtid="{D5CDD505-2E9C-101B-9397-08002B2CF9AE}" pid="4" name="KSOTemplateDocerSaveRecord">
    <vt:lpwstr>eyJoZGlkIjoiNzUyMzZlYzg4MjdjNGU2MmZjMWI2MTNiNzUxYmJkZTEiLCJ1c2VySWQiOiIyOTQwMjE4NjIifQ==</vt:lpwstr>
  </property>
</Properties>
</file>