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长治市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潞城区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就业社保服务社区村村全覆盖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工作领导组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为全面推动全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就业社保服务社区村村全覆盖工作，统筹协调力量，落实工作责任，确保各项任务如期完成，成立长治市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潞城区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就业社保服务社区村村全覆盖工作领导组。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区政府分管人社工作的副区长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副组长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区人社局主要负责人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成  员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人社局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、区财政局和各乡镇（街道）分管负责人，区社会保险中心主要负责人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领导组统筹安排全区就业社保服务社区村村全覆盖工作。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领导组办公室设在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社会保险中心，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区社会保险中心主任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4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334645</wp:posOffset>
                </wp:positionV>
                <wp:extent cx="547687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pt;margin-top:26.35pt;height:0.05pt;width:431.25pt;z-index:251661312;mso-width-relative:page;mso-height-relative:page;" filled="f" stroked="t" coordsize="21600,21600" o:gfxdata="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3KsK2AAAAAgBAAAPAAAAAAAAAAEAIAAAACIAAABkcnMvZG93bnJldi54bWxQSwEC&#10;FAAUAAAACACHTuJAGcasEvQBAADnAwAADgAAAAAAAAABACAAAAAnAQAAZHJzL2Uyb0RvYy54bWxQ&#10;SwUGAAAAAAYABgBZAQAAjQUAAAAA&#10;">
                <v:fill on="f" focussize="0,0"/>
                <v:stroke weight="1.25pt" color="#000000" miterlimit="2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Calibri" w:hAnsi="Calibri" w:eastAsia="仿宋_GB2312" w:cs="Times New Roman"/>
          <w:sz w:val="28"/>
        </w:rPr>
      </w:pPr>
      <w:r>
        <w:rPr>
          <w:rFonts w:hint="eastAsia" w:ascii="Calibri" w:hAnsi="Calibri" w:eastAsia="仿宋_GB2312" w:cs="Times New Roman"/>
          <w:sz w:val="32"/>
        </w:rPr>
        <w:t>　</w:t>
      </w:r>
      <w:r>
        <w:rPr>
          <w:rFonts w:hint="eastAsia" w:ascii="Calibri" w:hAnsi="Calibri" w:eastAsia="仿宋_GB2312" w:cs="Times New Roman"/>
          <w:sz w:val="28"/>
        </w:rPr>
        <w:t xml:space="preserve">抄送：区级有关领导，区委、区人大、区政协办公室　　　　　　  </w:t>
      </w:r>
    </w:p>
    <w:p>
      <w:pPr>
        <w:widowControl w:val="0"/>
        <w:wordWrap/>
        <w:adjustRightInd/>
        <w:snapToGrid/>
        <w:spacing w:line="546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365760</wp:posOffset>
                </wp:positionV>
                <wp:extent cx="54768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28.8pt;height:0.05pt;width:431.25pt;z-index:251662336;mso-width-relative:page;mso-height-relative:page;" filled="f" stroked="t" coordsize="21600,21600" o:gfxdata="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l8mS9YAAAAHAQAADwAAAAAAAAABACAAAAAiAAAAZHJzL2Rvd25yZXYueG1sUEsBAhQA&#10;FAAAAAgAh07iQM/Wo0j0AQAA5wMAAA4AAAAAAAAAAQAgAAAAJQEAAGRycy9lMm9Eb2MueG1sUEsF&#10;BgAAAAAGAAYAWQEAAIsFAAAAAA==&#10;">
                <v:fill on="f" focussize="0,0"/>
                <v:stroke weight="1.25pt" color="#000000" miterlimit="2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22860</wp:posOffset>
                </wp:positionV>
                <wp:extent cx="547687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pt;margin-top:1.8pt;height:0.05pt;width:431.25pt;z-index:251663360;mso-width-relative:page;mso-height-relative:page;" filled="f" stroked="t" coordsize="21600,21600" o:gfxdata="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APVBvTAAAABgEAAA8AAAAAAAAAAQAgAAAAIgAAAGRycy9kb3ducmV2LnhtbFBLAQIUABQA&#10;AAAIAIdO4kCwGViu9QEAAOYDAAAOAAAAAAAAAAEAIAAAACIBAABkcnMvZTJvRG9jLnhtbFBLBQYA&#10;AAAABgAGAFkBAACJ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alibri" w:hAnsi="Calibri" w:eastAsia="仿宋_GB2312" w:cs="Times New Roman"/>
          <w:sz w:val="28"/>
        </w:rPr>
        <w:t>　长治市潞城区人民政府办公室　　　</w:t>
      </w:r>
      <w:r>
        <w:rPr>
          <w:rFonts w:hint="eastAsia" w:ascii="Calibri" w:hAnsi="Calibri" w:eastAsia="仿宋_GB2312" w:cs="Times New Roman"/>
          <w:sz w:val="28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</w:rPr>
        <w:t>　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　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</w:rPr>
        <w:t>202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</w:rPr>
        <w:t>年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</w:rPr>
        <w:t>月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</w:rPr>
        <w:t>日印发</w:t>
      </w:r>
      <w:r>
        <w:rPr>
          <w:rFonts w:hint="default" w:ascii="Times New Roman" w:hAnsi="Times New Roman" w:eastAsia="仿宋_GB2312" w:cs="Times New Roman"/>
          <w:sz w:val="30"/>
        </w:rPr>
        <w:t>　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644" w:bottom="1984" w:left="1644" w:header="851" w:footer="1871" w:gutter="0"/>
      <w:paperSrc/>
      <w:pgNumType w:fmt="numberInDash" w:start="22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MjA4MGI0MmYwMjQ3MDY2YjA1NjhlNmI4MTgyOWEifQ=="/>
    <w:docVar w:name="KSO_WPS_MARK_KEY" w:val="437bf72a-6291-4602-9585-8b0527c88015"/>
  </w:docVars>
  <w:rsids>
    <w:rsidRoot w:val="695344E2"/>
    <w:rsid w:val="074E5160"/>
    <w:rsid w:val="0A6876E5"/>
    <w:rsid w:val="24EE3CBC"/>
    <w:rsid w:val="27CD1306"/>
    <w:rsid w:val="2BB05DAB"/>
    <w:rsid w:val="2CCB0074"/>
    <w:rsid w:val="307A0735"/>
    <w:rsid w:val="31C873B4"/>
    <w:rsid w:val="35E054DE"/>
    <w:rsid w:val="39237922"/>
    <w:rsid w:val="46022FD4"/>
    <w:rsid w:val="4F063531"/>
    <w:rsid w:val="502D0EC8"/>
    <w:rsid w:val="52C0340D"/>
    <w:rsid w:val="537D639F"/>
    <w:rsid w:val="68E56E35"/>
    <w:rsid w:val="695344E2"/>
    <w:rsid w:val="726340C1"/>
    <w:rsid w:val="75E27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272</Characters>
  <Lines>0</Lines>
  <Paragraphs>0</Paragraphs>
  <TotalTime>5</TotalTime>
  <ScaleCrop>false</ScaleCrop>
  <LinksUpToDate>false</LinksUpToDate>
  <CharactersWithSpaces>295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2024-03-19T08:24:00Z</dcterms:created>
  <dc:creator>平顺王莉莎</dc:creator>
  <cp:lastModifiedBy>Administrator</cp:lastModifiedBy>
  <cp:lastPrinted>2024-04-03T10:14:13Z</cp:lastPrinted>
  <dcterms:modified xsi:type="dcterms:W3CDTF">2024-04-03T10:45:25Z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B53E9E765A9841508675F1378EEE5753</vt:lpwstr>
  </property>
</Properties>
</file>