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长治市潞城区2023年既有建筑节能改造项目概算核定表</w:t>
      </w:r>
    </w:p>
    <w:bookmarkEnd w:id="0"/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供销社合作社小区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二轻供销公司综合楼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计生委综合楼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建安小区北楼和南楼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豫潞苑小区1#和2#楼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煤运公司家属楼(东楼)和(西楼)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瓦窑头回迁楼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3#政府家属院北楼、南楼和西楼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潞城一中家属楼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潞金小区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区公安分局家属楼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区人民检察院家属楼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市政公司住宅楼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农机局家属楼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工程建设其他费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房屋鉴定费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劳动安全卫生评价费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1072.54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77D952E7"/>
    <w:rsid w:val="0BAD48CA"/>
    <w:rsid w:val="77D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2023-11-30T03:03:00Z</dcterms:created>
  <dc:creator>单身老父亲</dc:creator>
  <cp:lastModifiedBy>单身老父亲</cp:lastModifiedBy>
  <dcterms:modified xsi:type="dcterms:W3CDTF">2023-11-30T03:03:51Z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D4BCB8D4ECCA493F875A09BF59169970_11</vt:lpwstr>
  </property>
</Properties>
</file>