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8F0F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outlineLvl w:val="0"/>
        <w:rPr>
          <w:sz w:val="38"/>
          <w:szCs w:val="38"/>
        </w:rPr>
      </w:pPr>
      <w:bookmarkStart w:id="0" w:name="_GoBack"/>
      <w:bookmarkEnd w:id="0"/>
      <w:r>
        <w:rPr>
          <w:b/>
          <w:bCs/>
          <w:spacing w:val="-4"/>
          <w:sz w:val="38"/>
          <w:szCs w:val="38"/>
        </w:rPr>
        <w:t>殡葬基本服务收费标准调整表</w:t>
      </w:r>
    </w:p>
    <w:p w14:paraId="3F42AF5B">
      <w:pPr>
        <w:spacing w:line="26" w:lineRule="exact"/>
      </w:pPr>
    </w:p>
    <w:tbl>
      <w:tblPr>
        <w:tblStyle w:val="5"/>
        <w:tblW w:w="13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2"/>
        <w:gridCol w:w="1359"/>
        <w:gridCol w:w="4176"/>
        <w:gridCol w:w="1479"/>
        <w:gridCol w:w="1509"/>
        <w:gridCol w:w="1504"/>
      </w:tblGrid>
      <w:tr w14:paraId="01207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4701" w:type="dxa"/>
            <w:gridSpan w:val="2"/>
            <w:vAlign w:val="top"/>
          </w:tcPr>
          <w:p w14:paraId="1F59B90C">
            <w:pPr>
              <w:spacing w:line="278" w:lineRule="auto"/>
              <w:rPr>
                <w:rFonts w:ascii="Arial"/>
                <w:sz w:val="21"/>
              </w:rPr>
            </w:pPr>
          </w:p>
          <w:p w14:paraId="3DD5AED9">
            <w:pPr>
              <w:spacing w:line="279" w:lineRule="auto"/>
              <w:rPr>
                <w:rFonts w:ascii="Arial"/>
                <w:sz w:val="21"/>
              </w:rPr>
            </w:pPr>
          </w:p>
          <w:p w14:paraId="629D47E9">
            <w:pPr>
              <w:pStyle w:val="6"/>
              <w:spacing w:before="104" w:line="220" w:lineRule="auto"/>
              <w:ind w:left="1729"/>
              <w:rPr>
                <w:sz w:val="32"/>
                <w:szCs w:val="32"/>
              </w:rPr>
            </w:pPr>
            <w:r>
              <w:rPr>
                <w:b/>
                <w:bCs/>
                <w:spacing w:val="1"/>
                <w:sz w:val="32"/>
                <w:szCs w:val="32"/>
              </w:rPr>
              <w:t>调整范围</w:t>
            </w:r>
          </w:p>
        </w:tc>
        <w:tc>
          <w:tcPr>
            <w:tcW w:w="4176" w:type="dxa"/>
            <w:vAlign w:val="top"/>
          </w:tcPr>
          <w:p w14:paraId="5EE762D0">
            <w:pPr>
              <w:spacing w:line="402" w:lineRule="auto"/>
              <w:rPr>
                <w:rFonts w:ascii="Arial"/>
                <w:sz w:val="21"/>
              </w:rPr>
            </w:pPr>
          </w:p>
          <w:p w14:paraId="75A16BE4">
            <w:pPr>
              <w:pStyle w:val="6"/>
              <w:spacing w:before="78" w:line="221" w:lineRule="auto"/>
              <w:ind w:left="1607"/>
            </w:pPr>
            <w:r>
              <w:rPr>
                <w:b/>
                <w:bCs/>
                <w:spacing w:val="-5"/>
              </w:rPr>
              <w:t>遗体接运</w:t>
            </w:r>
          </w:p>
          <w:p w14:paraId="2472F178">
            <w:pPr>
              <w:pStyle w:val="6"/>
              <w:spacing w:before="132" w:line="220" w:lineRule="auto"/>
              <w:ind w:left="1667"/>
            </w:pPr>
            <w:r>
              <w:rPr>
                <w:b/>
                <w:bCs/>
                <w:spacing w:val="6"/>
              </w:rPr>
              <w:t>(元/具)</w:t>
            </w:r>
          </w:p>
        </w:tc>
        <w:tc>
          <w:tcPr>
            <w:tcW w:w="1479" w:type="dxa"/>
            <w:vAlign w:val="top"/>
          </w:tcPr>
          <w:p w14:paraId="46EBAC16">
            <w:pPr>
              <w:spacing w:line="421" w:lineRule="auto"/>
              <w:rPr>
                <w:rFonts w:ascii="Arial"/>
                <w:sz w:val="21"/>
              </w:rPr>
            </w:pPr>
          </w:p>
          <w:p w14:paraId="54FB06FD">
            <w:pPr>
              <w:pStyle w:val="6"/>
              <w:spacing w:before="78" w:line="219" w:lineRule="auto"/>
              <w:ind w:left="261"/>
            </w:pPr>
            <w:r>
              <w:rPr>
                <w:b/>
                <w:bCs/>
                <w:spacing w:val="-5"/>
              </w:rPr>
              <w:t>遗体存放</w:t>
            </w:r>
          </w:p>
          <w:p w14:paraId="685954B9">
            <w:pPr>
              <w:pStyle w:val="6"/>
              <w:spacing w:before="149" w:line="220" w:lineRule="auto"/>
              <w:ind w:left="78"/>
            </w:pPr>
            <w:r>
              <w:rPr>
                <w:spacing w:val="-13"/>
              </w:rPr>
              <w:t>(元/具 ·</w:t>
            </w:r>
            <w:r>
              <w:rPr>
                <w:spacing w:val="-85"/>
              </w:rPr>
              <w:t xml:space="preserve"> </w:t>
            </w:r>
            <w:r>
              <w:rPr>
                <w:spacing w:val="-13"/>
              </w:rPr>
              <w:t>天)</w:t>
            </w:r>
          </w:p>
        </w:tc>
        <w:tc>
          <w:tcPr>
            <w:tcW w:w="1509" w:type="dxa"/>
            <w:vAlign w:val="top"/>
          </w:tcPr>
          <w:p w14:paraId="07C21D05">
            <w:pPr>
              <w:spacing w:line="411" w:lineRule="auto"/>
              <w:rPr>
                <w:rFonts w:ascii="Arial"/>
                <w:sz w:val="21"/>
              </w:rPr>
            </w:pPr>
          </w:p>
          <w:p w14:paraId="4A4452CD">
            <w:pPr>
              <w:pStyle w:val="6"/>
              <w:spacing w:before="78" w:line="219" w:lineRule="auto"/>
              <w:ind w:left="172"/>
            </w:pPr>
            <w:r>
              <w:rPr>
                <w:b/>
                <w:bCs/>
                <w:spacing w:val="-10"/>
              </w:rPr>
              <w:t>遗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体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10"/>
              </w:rPr>
              <w:t>火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10"/>
              </w:rPr>
              <w:t>化</w:t>
            </w:r>
          </w:p>
          <w:p w14:paraId="60741188">
            <w:pPr>
              <w:pStyle w:val="6"/>
              <w:spacing w:before="149" w:line="220" w:lineRule="auto"/>
              <w:ind w:left="329"/>
            </w:pPr>
            <w:r>
              <w:rPr>
                <w:spacing w:val="10"/>
              </w:rPr>
              <w:t>(元/具)</w:t>
            </w:r>
          </w:p>
        </w:tc>
        <w:tc>
          <w:tcPr>
            <w:tcW w:w="1504" w:type="dxa"/>
            <w:vAlign w:val="top"/>
          </w:tcPr>
          <w:p w14:paraId="76BC469B">
            <w:pPr>
              <w:spacing w:line="401" w:lineRule="auto"/>
              <w:rPr>
                <w:rFonts w:ascii="Arial"/>
                <w:sz w:val="21"/>
              </w:rPr>
            </w:pPr>
          </w:p>
          <w:p w14:paraId="7D46EB12">
            <w:pPr>
              <w:pStyle w:val="6"/>
              <w:spacing w:before="78" w:line="219" w:lineRule="auto"/>
              <w:ind w:left="173"/>
            </w:pPr>
            <w:r>
              <w:rPr>
                <w:b/>
                <w:bCs/>
                <w:spacing w:val="-12"/>
              </w:rPr>
              <w:t>骨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12"/>
              </w:rPr>
              <w:t>灰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12"/>
              </w:rPr>
              <w:t>寄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2"/>
              </w:rPr>
              <w:t>存</w:t>
            </w:r>
          </w:p>
          <w:p w14:paraId="68431D4D">
            <w:pPr>
              <w:pStyle w:val="6"/>
              <w:spacing w:before="148" w:line="219" w:lineRule="auto"/>
              <w:ind w:left="89"/>
            </w:pPr>
            <w:r>
              <w:rPr>
                <w:spacing w:val="7"/>
              </w:rPr>
              <w:t>(元/格。年)</w:t>
            </w:r>
          </w:p>
        </w:tc>
      </w:tr>
      <w:tr w14:paraId="7DCDE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3342" w:type="dxa"/>
            <w:vAlign w:val="top"/>
          </w:tcPr>
          <w:p w14:paraId="68A14F7E">
            <w:pPr>
              <w:spacing w:line="392" w:lineRule="auto"/>
              <w:rPr>
                <w:rFonts w:ascii="Arial"/>
                <w:sz w:val="21"/>
              </w:rPr>
            </w:pPr>
          </w:p>
          <w:p w14:paraId="48F964F4">
            <w:pPr>
              <w:pStyle w:val="6"/>
              <w:spacing w:before="78" w:line="371" w:lineRule="auto"/>
              <w:ind w:left="814" w:right="304"/>
            </w:pPr>
            <w:r>
              <w:rPr>
                <w:spacing w:val="5"/>
              </w:rPr>
              <w:t>长治市殡仪馆(旧馆)</w:t>
            </w:r>
            <w:r>
              <w:rPr>
                <w:spacing w:val="1"/>
              </w:rPr>
              <w:t xml:space="preserve"> 长治市新建殡仪馆</w:t>
            </w:r>
          </w:p>
        </w:tc>
        <w:tc>
          <w:tcPr>
            <w:tcW w:w="1359" w:type="dxa"/>
            <w:vAlign w:val="top"/>
          </w:tcPr>
          <w:p w14:paraId="20948C2A">
            <w:pPr>
              <w:spacing w:line="313" w:lineRule="auto"/>
              <w:rPr>
                <w:rFonts w:ascii="Arial"/>
                <w:sz w:val="21"/>
              </w:rPr>
            </w:pPr>
          </w:p>
          <w:p w14:paraId="4EBEAC5E">
            <w:pPr>
              <w:spacing w:line="314" w:lineRule="auto"/>
              <w:rPr>
                <w:rFonts w:ascii="Arial"/>
                <w:sz w:val="21"/>
              </w:rPr>
            </w:pPr>
          </w:p>
          <w:p w14:paraId="50F59549">
            <w:pPr>
              <w:pStyle w:val="6"/>
              <w:spacing w:before="78" w:line="219" w:lineRule="auto"/>
              <w:ind w:left="196"/>
            </w:pPr>
            <w:r>
              <w:rPr>
                <w:b/>
                <w:bCs/>
                <w:spacing w:val="-2"/>
              </w:rPr>
              <w:t>收费标准</w:t>
            </w:r>
          </w:p>
        </w:tc>
        <w:tc>
          <w:tcPr>
            <w:tcW w:w="4176" w:type="dxa"/>
            <w:vAlign w:val="top"/>
          </w:tcPr>
          <w:p w14:paraId="10B65B3B">
            <w:pPr>
              <w:pStyle w:val="6"/>
              <w:spacing w:before="243" w:line="192" w:lineRule="auto"/>
              <w:ind w:left="1543"/>
            </w:pPr>
            <w:r>
              <w:rPr>
                <w:spacing w:val="2"/>
              </w:rPr>
              <w:t>经济：300</w:t>
            </w:r>
          </w:p>
          <w:p w14:paraId="6F84FBB1">
            <w:pPr>
              <w:pStyle w:val="6"/>
              <w:spacing w:line="184" w:lineRule="auto"/>
              <w:ind w:left="1523"/>
            </w:pPr>
            <w:r>
              <w:rPr>
                <w:spacing w:val="2"/>
              </w:rPr>
              <w:t>标准：600</w:t>
            </w:r>
          </w:p>
          <w:p w14:paraId="70096CDB">
            <w:pPr>
              <w:pStyle w:val="6"/>
              <w:spacing w:line="184" w:lineRule="auto"/>
              <w:ind w:left="1484"/>
            </w:pPr>
            <w:r>
              <w:rPr>
                <w:spacing w:val="1"/>
              </w:rPr>
              <w:t>商务：1000</w:t>
            </w:r>
          </w:p>
          <w:p w14:paraId="0146F5EF">
            <w:pPr>
              <w:pStyle w:val="6"/>
              <w:spacing w:before="2" w:line="205" w:lineRule="auto"/>
              <w:ind w:left="13"/>
            </w:pPr>
            <w:r>
              <w:rPr>
                <w:spacing w:val="-21"/>
              </w:rPr>
              <w:t>(接运收费里程单程为20公里，超出后每超1</w:t>
            </w:r>
            <w:r>
              <w:rPr>
                <w:spacing w:val="8"/>
              </w:rPr>
              <w:t xml:space="preserve"> </w:t>
            </w:r>
            <w:r>
              <w:rPr>
                <w:spacing w:val="-24"/>
                <w:w w:val="97"/>
              </w:rPr>
              <w:t>公里加收3元；新馆运营后覆盖旧馆接运范围</w:t>
            </w:r>
            <w:r>
              <w:rPr>
                <w:spacing w:val="-25"/>
                <w:w w:val="97"/>
              </w:rPr>
              <w:t>)</w:t>
            </w:r>
          </w:p>
        </w:tc>
        <w:tc>
          <w:tcPr>
            <w:tcW w:w="1479" w:type="dxa"/>
            <w:vAlign w:val="top"/>
          </w:tcPr>
          <w:p w14:paraId="103DE2CE">
            <w:pPr>
              <w:spacing w:line="327" w:lineRule="auto"/>
              <w:rPr>
                <w:rFonts w:ascii="Arial"/>
                <w:sz w:val="21"/>
              </w:rPr>
            </w:pPr>
          </w:p>
          <w:p w14:paraId="27362465">
            <w:pPr>
              <w:spacing w:line="327" w:lineRule="auto"/>
              <w:rPr>
                <w:rFonts w:ascii="Arial"/>
                <w:sz w:val="21"/>
              </w:rPr>
            </w:pPr>
          </w:p>
          <w:p w14:paraId="7C164C7E">
            <w:pPr>
              <w:pStyle w:val="6"/>
              <w:spacing w:before="78"/>
              <w:ind w:left="617"/>
            </w:pPr>
            <w:r>
              <w:rPr>
                <w:spacing w:val="-3"/>
              </w:rPr>
              <w:t>80</w:t>
            </w:r>
          </w:p>
        </w:tc>
        <w:tc>
          <w:tcPr>
            <w:tcW w:w="1509" w:type="dxa"/>
            <w:vAlign w:val="top"/>
          </w:tcPr>
          <w:p w14:paraId="7EBF42F0">
            <w:pPr>
              <w:spacing w:line="265" w:lineRule="auto"/>
              <w:rPr>
                <w:rFonts w:ascii="Arial"/>
                <w:sz w:val="21"/>
              </w:rPr>
            </w:pPr>
          </w:p>
          <w:p w14:paraId="5C289584">
            <w:pPr>
              <w:spacing w:line="265" w:lineRule="auto"/>
              <w:rPr>
                <w:rFonts w:ascii="Arial"/>
                <w:sz w:val="21"/>
              </w:rPr>
            </w:pPr>
          </w:p>
          <w:p w14:paraId="62A175E0">
            <w:pPr>
              <w:pStyle w:val="6"/>
              <w:spacing w:before="78" w:line="193" w:lineRule="auto"/>
              <w:ind w:left="89"/>
            </w:pPr>
            <w:r>
              <w:rPr>
                <w:spacing w:val="1"/>
              </w:rPr>
              <w:t>平板炉：650</w:t>
            </w:r>
          </w:p>
          <w:p w14:paraId="555AEC67">
            <w:pPr>
              <w:pStyle w:val="6"/>
              <w:spacing w:line="219" w:lineRule="auto"/>
              <w:ind w:left="89"/>
            </w:pPr>
            <w:r>
              <w:rPr>
                <w:spacing w:val="1"/>
              </w:rPr>
              <w:t>捡灰炉：900</w:t>
            </w:r>
          </w:p>
        </w:tc>
        <w:tc>
          <w:tcPr>
            <w:tcW w:w="1504" w:type="dxa"/>
            <w:vAlign w:val="top"/>
          </w:tcPr>
          <w:p w14:paraId="3445FE10">
            <w:pPr>
              <w:spacing w:line="265" w:lineRule="auto"/>
              <w:rPr>
                <w:rFonts w:ascii="Arial"/>
                <w:sz w:val="21"/>
              </w:rPr>
            </w:pPr>
          </w:p>
          <w:p w14:paraId="6C6278BE">
            <w:pPr>
              <w:spacing w:line="266" w:lineRule="auto"/>
              <w:rPr>
                <w:rFonts w:ascii="Arial"/>
                <w:sz w:val="21"/>
              </w:rPr>
            </w:pPr>
          </w:p>
          <w:p w14:paraId="6F9BFB30">
            <w:pPr>
              <w:pStyle w:val="6"/>
              <w:spacing w:before="78" w:line="192" w:lineRule="auto"/>
              <w:ind w:left="150"/>
            </w:pPr>
            <w:r>
              <w:rPr>
                <w:spacing w:val="2"/>
              </w:rPr>
              <w:t>单格位：70</w:t>
            </w:r>
          </w:p>
          <w:p w14:paraId="35C2B5E2">
            <w:pPr>
              <w:pStyle w:val="6"/>
              <w:spacing w:line="219" w:lineRule="auto"/>
              <w:ind w:left="89"/>
            </w:pPr>
            <w:r>
              <w:rPr>
                <w:spacing w:val="1"/>
              </w:rPr>
              <w:t>双格位：120</w:t>
            </w:r>
          </w:p>
        </w:tc>
      </w:tr>
      <w:tr w14:paraId="2402E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3342" w:type="dxa"/>
            <w:vAlign w:val="top"/>
          </w:tcPr>
          <w:p w14:paraId="623BC370">
            <w:pPr>
              <w:spacing w:line="282" w:lineRule="auto"/>
              <w:rPr>
                <w:rFonts w:ascii="Arial"/>
                <w:sz w:val="21"/>
              </w:rPr>
            </w:pPr>
          </w:p>
          <w:p w14:paraId="77D64C2D">
            <w:pPr>
              <w:spacing w:line="282" w:lineRule="auto"/>
              <w:rPr>
                <w:rFonts w:ascii="Arial"/>
                <w:sz w:val="21"/>
              </w:rPr>
            </w:pPr>
          </w:p>
          <w:p w14:paraId="27F0949C">
            <w:pPr>
              <w:pStyle w:val="6"/>
              <w:spacing w:before="78" w:line="219" w:lineRule="auto"/>
              <w:ind w:left="814"/>
            </w:pPr>
            <w:r>
              <w:rPr>
                <w:spacing w:val="1"/>
              </w:rPr>
              <w:t>潞城区殡葬服务中心</w:t>
            </w:r>
          </w:p>
        </w:tc>
        <w:tc>
          <w:tcPr>
            <w:tcW w:w="1359" w:type="dxa"/>
            <w:vAlign w:val="top"/>
          </w:tcPr>
          <w:p w14:paraId="74570C75">
            <w:pPr>
              <w:spacing w:line="280" w:lineRule="auto"/>
              <w:rPr>
                <w:rFonts w:ascii="Arial"/>
                <w:sz w:val="21"/>
              </w:rPr>
            </w:pPr>
          </w:p>
          <w:p w14:paraId="2663D175">
            <w:pPr>
              <w:spacing w:line="281" w:lineRule="auto"/>
              <w:rPr>
                <w:rFonts w:ascii="Arial"/>
                <w:sz w:val="21"/>
              </w:rPr>
            </w:pPr>
          </w:p>
          <w:p w14:paraId="0329769F">
            <w:pPr>
              <w:pStyle w:val="6"/>
              <w:spacing w:before="78" w:line="219" w:lineRule="auto"/>
              <w:ind w:left="196"/>
            </w:pPr>
            <w:r>
              <w:rPr>
                <w:b/>
                <w:bCs/>
                <w:spacing w:val="-2"/>
              </w:rPr>
              <w:t>收费标准</w:t>
            </w:r>
          </w:p>
        </w:tc>
        <w:tc>
          <w:tcPr>
            <w:tcW w:w="4176" w:type="dxa"/>
            <w:vAlign w:val="top"/>
          </w:tcPr>
          <w:p w14:paraId="6CBE877A">
            <w:pPr>
              <w:spacing w:line="293" w:lineRule="auto"/>
              <w:rPr>
                <w:rFonts w:ascii="Arial"/>
                <w:sz w:val="21"/>
              </w:rPr>
            </w:pPr>
          </w:p>
          <w:p w14:paraId="1CE87915">
            <w:pPr>
              <w:spacing w:line="294" w:lineRule="auto"/>
              <w:rPr>
                <w:rFonts w:ascii="Arial"/>
                <w:sz w:val="21"/>
              </w:rPr>
            </w:pPr>
          </w:p>
          <w:p w14:paraId="209C3B96">
            <w:pPr>
              <w:pStyle w:val="6"/>
              <w:spacing w:before="78"/>
              <w:ind w:left="1904"/>
            </w:pPr>
            <w:r>
              <w:rPr>
                <w:spacing w:val="-4"/>
              </w:rPr>
              <w:t>300</w:t>
            </w:r>
          </w:p>
        </w:tc>
        <w:tc>
          <w:tcPr>
            <w:tcW w:w="1479" w:type="dxa"/>
            <w:vAlign w:val="top"/>
          </w:tcPr>
          <w:p w14:paraId="0C6C1178">
            <w:pPr>
              <w:spacing w:line="293" w:lineRule="auto"/>
              <w:rPr>
                <w:rFonts w:ascii="Arial"/>
                <w:sz w:val="21"/>
              </w:rPr>
            </w:pPr>
          </w:p>
          <w:p w14:paraId="539334E3">
            <w:pPr>
              <w:spacing w:line="294" w:lineRule="auto"/>
              <w:rPr>
                <w:rFonts w:ascii="Arial"/>
                <w:sz w:val="21"/>
              </w:rPr>
            </w:pPr>
          </w:p>
          <w:p w14:paraId="6A93504A">
            <w:pPr>
              <w:pStyle w:val="6"/>
              <w:spacing w:before="78"/>
              <w:ind w:left="617"/>
            </w:pPr>
            <w:r>
              <w:rPr>
                <w:spacing w:val="-3"/>
              </w:rPr>
              <w:t>80</w:t>
            </w:r>
          </w:p>
        </w:tc>
        <w:tc>
          <w:tcPr>
            <w:tcW w:w="1509" w:type="dxa"/>
            <w:vAlign w:val="top"/>
          </w:tcPr>
          <w:p w14:paraId="6774203D">
            <w:pPr>
              <w:spacing w:line="454" w:lineRule="auto"/>
              <w:rPr>
                <w:rFonts w:ascii="Arial"/>
                <w:sz w:val="21"/>
              </w:rPr>
            </w:pPr>
          </w:p>
          <w:p w14:paraId="0396A09E">
            <w:pPr>
              <w:pStyle w:val="6"/>
              <w:spacing w:before="78" w:line="208" w:lineRule="auto"/>
              <w:ind w:left="89"/>
            </w:pPr>
            <w:r>
              <w:rPr>
                <w:spacing w:val="1"/>
              </w:rPr>
              <w:t>平板炉：650</w:t>
            </w:r>
          </w:p>
          <w:p w14:paraId="5397714A">
            <w:pPr>
              <w:pStyle w:val="6"/>
              <w:spacing w:line="219" w:lineRule="auto"/>
              <w:ind w:left="89"/>
            </w:pPr>
            <w:r>
              <w:rPr>
                <w:spacing w:val="1"/>
              </w:rPr>
              <w:t>捡灰炉：900</w:t>
            </w:r>
          </w:p>
        </w:tc>
        <w:tc>
          <w:tcPr>
            <w:tcW w:w="1504" w:type="dxa"/>
            <w:vAlign w:val="top"/>
          </w:tcPr>
          <w:p w14:paraId="1F7A1092">
            <w:pPr>
              <w:spacing w:line="454" w:lineRule="auto"/>
              <w:rPr>
                <w:rFonts w:ascii="Arial"/>
                <w:sz w:val="21"/>
              </w:rPr>
            </w:pPr>
          </w:p>
          <w:p w14:paraId="62A4DE45">
            <w:pPr>
              <w:pStyle w:val="6"/>
              <w:spacing w:before="78" w:line="200" w:lineRule="auto"/>
              <w:ind w:left="150"/>
            </w:pPr>
            <w:r>
              <w:rPr>
                <w:spacing w:val="2"/>
              </w:rPr>
              <w:t>单格位：70</w:t>
            </w:r>
          </w:p>
          <w:p w14:paraId="6BD1BDD6">
            <w:pPr>
              <w:pStyle w:val="6"/>
              <w:spacing w:line="219" w:lineRule="auto"/>
              <w:ind w:left="89"/>
            </w:pPr>
            <w:r>
              <w:rPr>
                <w:spacing w:val="1"/>
              </w:rPr>
              <w:t>双格位：120</w:t>
            </w:r>
          </w:p>
        </w:tc>
      </w:tr>
      <w:tr w14:paraId="74E38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3342" w:type="dxa"/>
            <w:vAlign w:val="top"/>
          </w:tcPr>
          <w:p w14:paraId="21FEA58D">
            <w:pPr>
              <w:spacing w:line="268" w:lineRule="auto"/>
              <w:rPr>
                <w:rFonts w:ascii="Arial"/>
                <w:sz w:val="21"/>
              </w:rPr>
            </w:pPr>
          </w:p>
          <w:p w14:paraId="7A5DDD26">
            <w:pPr>
              <w:spacing w:line="269" w:lineRule="auto"/>
              <w:rPr>
                <w:rFonts w:ascii="Arial"/>
                <w:sz w:val="21"/>
              </w:rPr>
            </w:pPr>
          </w:p>
          <w:p w14:paraId="057805A7">
            <w:pPr>
              <w:pStyle w:val="6"/>
              <w:spacing w:before="78" w:line="219" w:lineRule="auto"/>
              <w:ind w:left="814"/>
            </w:pPr>
            <w:r>
              <w:rPr>
                <w:spacing w:val="1"/>
              </w:rPr>
              <w:t>屯留区殡葬服务中心</w:t>
            </w:r>
          </w:p>
        </w:tc>
        <w:tc>
          <w:tcPr>
            <w:tcW w:w="1359" w:type="dxa"/>
            <w:vAlign w:val="top"/>
          </w:tcPr>
          <w:p w14:paraId="409ED080">
            <w:pPr>
              <w:spacing w:line="260" w:lineRule="auto"/>
              <w:rPr>
                <w:rFonts w:ascii="Arial"/>
                <w:sz w:val="21"/>
              </w:rPr>
            </w:pPr>
          </w:p>
          <w:p w14:paraId="248521A0">
            <w:pPr>
              <w:spacing w:line="261" w:lineRule="auto"/>
              <w:rPr>
                <w:rFonts w:ascii="Arial"/>
                <w:sz w:val="21"/>
              </w:rPr>
            </w:pPr>
          </w:p>
          <w:p w14:paraId="1E92E6FE">
            <w:pPr>
              <w:spacing w:line="261" w:lineRule="auto"/>
              <w:rPr>
                <w:rFonts w:ascii="Arial"/>
                <w:sz w:val="21"/>
              </w:rPr>
            </w:pPr>
          </w:p>
          <w:p w14:paraId="51723CC3">
            <w:pPr>
              <w:pStyle w:val="6"/>
              <w:spacing w:before="78" w:line="219" w:lineRule="auto"/>
              <w:ind w:left="196"/>
            </w:pPr>
            <w:r>
              <w:rPr>
                <w:b/>
                <w:bCs/>
                <w:spacing w:val="-2"/>
              </w:rPr>
              <w:t>收费标准</w:t>
            </w:r>
          </w:p>
        </w:tc>
        <w:tc>
          <w:tcPr>
            <w:tcW w:w="4176" w:type="dxa"/>
            <w:vAlign w:val="top"/>
          </w:tcPr>
          <w:p w14:paraId="33BA3A46">
            <w:pPr>
              <w:spacing w:line="439" w:lineRule="auto"/>
              <w:rPr>
                <w:rFonts w:ascii="Arial"/>
                <w:sz w:val="21"/>
              </w:rPr>
            </w:pPr>
          </w:p>
          <w:p w14:paraId="6356E6B5">
            <w:pPr>
              <w:pStyle w:val="6"/>
              <w:spacing w:before="78" w:line="192" w:lineRule="auto"/>
              <w:ind w:left="1543"/>
            </w:pPr>
            <w:r>
              <w:rPr>
                <w:spacing w:val="2"/>
              </w:rPr>
              <w:t>经济：300</w:t>
            </w:r>
          </w:p>
          <w:p w14:paraId="4950E19F">
            <w:pPr>
              <w:pStyle w:val="6"/>
              <w:spacing w:line="220" w:lineRule="auto"/>
              <w:ind w:left="1543"/>
            </w:pPr>
            <w:r>
              <w:rPr>
                <w:spacing w:val="2"/>
              </w:rPr>
              <w:t>标准：500</w:t>
            </w:r>
          </w:p>
        </w:tc>
        <w:tc>
          <w:tcPr>
            <w:tcW w:w="1479" w:type="dxa"/>
            <w:vAlign w:val="top"/>
          </w:tcPr>
          <w:p w14:paraId="3BEF8B3E">
            <w:pPr>
              <w:spacing w:line="280" w:lineRule="auto"/>
              <w:rPr>
                <w:rFonts w:ascii="Arial"/>
                <w:sz w:val="21"/>
              </w:rPr>
            </w:pPr>
          </w:p>
          <w:p w14:paraId="6B0289C1">
            <w:pPr>
              <w:spacing w:line="280" w:lineRule="auto"/>
              <w:rPr>
                <w:rFonts w:ascii="Arial"/>
                <w:sz w:val="21"/>
              </w:rPr>
            </w:pPr>
          </w:p>
          <w:p w14:paraId="07460784">
            <w:pPr>
              <w:pStyle w:val="6"/>
              <w:spacing w:before="78"/>
              <w:ind w:left="617"/>
            </w:pPr>
            <w:r>
              <w:rPr>
                <w:spacing w:val="-3"/>
              </w:rPr>
              <w:t>80</w:t>
            </w:r>
          </w:p>
        </w:tc>
        <w:tc>
          <w:tcPr>
            <w:tcW w:w="1509" w:type="dxa"/>
            <w:vAlign w:val="top"/>
          </w:tcPr>
          <w:p w14:paraId="725478A2">
            <w:pPr>
              <w:spacing w:line="280" w:lineRule="auto"/>
              <w:rPr>
                <w:rFonts w:ascii="Arial"/>
                <w:sz w:val="21"/>
              </w:rPr>
            </w:pPr>
          </w:p>
          <w:p w14:paraId="26041971">
            <w:pPr>
              <w:spacing w:line="280" w:lineRule="auto"/>
              <w:rPr>
                <w:rFonts w:ascii="Arial"/>
                <w:sz w:val="21"/>
              </w:rPr>
            </w:pPr>
          </w:p>
          <w:p w14:paraId="00A4EE73">
            <w:pPr>
              <w:pStyle w:val="6"/>
              <w:spacing w:before="78"/>
              <w:ind w:left="569"/>
            </w:pPr>
            <w:r>
              <w:rPr>
                <w:spacing w:val="-3"/>
              </w:rPr>
              <w:t>650</w:t>
            </w:r>
          </w:p>
        </w:tc>
        <w:tc>
          <w:tcPr>
            <w:tcW w:w="1504" w:type="dxa"/>
            <w:vAlign w:val="top"/>
          </w:tcPr>
          <w:p w14:paraId="71E1EFED">
            <w:pPr>
              <w:spacing w:line="438" w:lineRule="auto"/>
              <w:rPr>
                <w:rFonts w:ascii="Arial"/>
                <w:sz w:val="21"/>
              </w:rPr>
            </w:pPr>
          </w:p>
          <w:p w14:paraId="7153C40C">
            <w:pPr>
              <w:pStyle w:val="6"/>
              <w:spacing w:before="78" w:line="192" w:lineRule="auto"/>
              <w:ind w:left="150"/>
            </w:pPr>
            <w:r>
              <w:rPr>
                <w:spacing w:val="2"/>
              </w:rPr>
              <w:t>单格位：70</w:t>
            </w:r>
          </w:p>
          <w:p w14:paraId="28D85D18">
            <w:pPr>
              <w:pStyle w:val="6"/>
              <w:spacing w:line="219" w:lineRule="auto"/>
              <w:ind w:left="89"/>
            </w:pPr>
            <w:r>
              <w:rPr>
                <w:spacing w:val="1"/>
              </w:rPr>
              <w:t>双格位：120</w:t>
            </w:r>
          </w:p>
        </w:tc>
      </w:tr>
    </w:tbl>
    <w:p w14:paraId="71F1D444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 w:bidi="ar-SA"/>
        </w:rPr>
      </w:pPr>
    </w:p>
    <w:p w14:paraId="6F5692B4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444C9"/>
    <w:rsid w:val="0C0A37E1"/>
    <w:rsid w:val="725444C9"/>
    <w:rsid w:val="7786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6"/>
      <w:szCs w:val="8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662</Characters>
  <Lines>0</Lines>
  <Paragraphs>0</Paragraphs>
  <TotalTime>0</TotalTime>
  <ScaleCrop>false</ScaleCrop>
  <LinksUpToDate>false</LinksUpToDate>
  <CharactersWithSpaces>697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2026-06-23T02:15:00Z</dcterms:created>
  <dc:creator>鬼 迷 心 窍 ！</dc:creator>
  <cp:lastModifiedBy>鬼 迷 心 窍 ！</cp:lastModifiedBy>
  <dcterms:modified xsi:type="dcterms:W3CDTF">2026-06-24T01:36:07Z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54140ADDA01F4754BF657448C766C22A_11</vt:lpwstr>
  </property>
  <property fmtid="{D5CDD505-2E9C-101B-9397-08002B2CF9AE}" pid="4" name="KSOTemplateDocerSaveRecord">
    <vt:lpwstr>eyJoZGlkIjoiYTlhN2E3NmU0ZmFjZWI4NGJjYmUxN2I5ZWUwZjk3MjgiLCJ1c2VySWQiOiIyNzY4MTEwNjkifQ==</vt:lpwstr>
  </property>
</Properties>
</file>