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default" w:ascii="黑体" w:hAnsi="仿宋" w:eastAsia="黑体" w:cs="宋体"/>
          <w:bCs/>
          <w:color w:val="auto"/>
          <w:kern w:val="0"/>
          <w:sz w:val="3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10"/>
          <w:kern w:val="0"/>
          <w:sz w:val="28"/>
          <w:szCs w:val="28"/>
          <w:lang w:val="en-US" w:eastAsia="zh-CN"/>
        </w:rPr>
        <w:t>附件2</w:t>
      </w:r>
    </w:p>
    <w:p>
      <w:pPr>
        <w:widowControl/>
        <w:jc w:val="center"/>
        <w:rPr>
          <w:rFonts w:hint="eastAsia" w:ascii="黑体" w:hAnsi="仿宋" w:eastAsia="黑体" w:cs="宋体"/>
          <w:bCs/>
          <w:color w:val="auto"/>
          <w:kern w:val="0"/>
          <w:sz w:val="34"/>
          <w:szCs w:val="32"/>
          <w:lang w:val="en-US" w:eastAsia="zh-CN"/>
        </w:rPr>
      </w:pPr>
      <w:r>
        <w:rPr>
          <w:rFonts w:hint="eastAsia" w:ascii="黑体" w:hAnsi="仿宋" w:eastAsia="黑体" w:cs="宋体"/>
          <w:bCs/>
          <w:color w:val="auto"/>
          <w:kern w:val="0"/>
          <w:sz w:val="34"/>
          <w:szCs w:val="32"/>
          <w:lang w:val="en-US" w:eastAsia="zh-CN"/>
        </w:rPr>
        <w:t>2024年长治市潞城区农业科技社会化服务组织申报表</w:t>
      </w:r>
    </w:p>
    <w:p>
      <w:pPr>
        <w:jc w:val="center"/>
        <w:rPr>
          <w:rFonts w:hint="eastAsia" w:ascii="方正小标宋简体" w:hAnsi="宋体" w:eastAsia="方正小标宋简体"/>
          <w:sz w:val="18"/>
          <w:szCs w:val="18"/>
        </w:rPr>
      </w:pPr>
    </w:p>
    <w:tbl>
      <w:tblPr>
        <w:tblStyle w:val="3"/>
        <w:tblW w:w="8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670"/>
        <w:gridCol w:w="1327"/>
        <w:gridCol w:w="1724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组织名称</w:t>
            </w:r>
          </w:p>
        </w:tc>
        <w:tc>
          <w:tcPr>
            <w:tcW w:w="68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法定负责人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80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家庭住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址</w:t>
            </w:r>
          </w:p>
        </w:tc>
        <w:tc>
          <w:tcPr>
            <w:tcW w:w="29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技术指导员姓名及技术职务</w:t>
            </w:r>
          </w:p>
        </w:tc>
        <w:tc>
          <w:tcPr>
            <w:tcW w:w="29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土地经营面积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方式</w:t>
            </w:r>
          </w:p>
        </w:tc>
        <w:tc>
          <w:tcPr>
            <w:tcW w:w="299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土地承包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土地托管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专业化防治 □其它方式</w:t>
            </w:r>
          </w:p>
        </w:tc>
        <w:tc>
          <w:tcPr>
            <w:tcW w:w="172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种植主要作物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9" w:hRule="atLeast"/>
          <w:jc w:val="center"/>
        </w:trPr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自有机械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数量及全程技术服务介绍</w:t>
            </w:r>
          </w:p>
        </w:tc>
        <w:tc>
          <w:tcPr>
            <w:tcW w:w="68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9" w:hRule="atLeast"/>
          <w:jc w:val="center"/>
        </w:trPr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申请补助的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主要技术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及实施方式</w:t>
            </w:r>
          </w:p>
        </w:tc>
        <w:tc>
          <w:tcPr>
            <w:tcW w:w="680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  <w:jc w:val="center"/>
        </w:trPr>
        <w:tc>
          <w:tcPr>
            <w:tcW w:w="8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申报单位意见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ind w:firstLine="6240" w:firstLineChars="26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</w:t>
            </w:r>
          </w:p>
          <w:p>
            <w:pPr>
              <w:ind w:firstLine="6480" w:firstLineChars="27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6480" w:firstLineChars="27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章）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负责人（签字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或盖章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4" w:hRule="atLeast"/>
          <w:jc w:val="center"/>
        </w:trPr>
        <w:tc>
          <w:tcPr>
            <w:tcW w:w="8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街道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　　　　　　　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（盖　章）</w:t>
            </w:r>
          </w:p>
          <w:p>
            <w:pPr>
              <w:tabs>
                <w:tab w:val="left" w:pos="6086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6086"/>
              </w:tabs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负责人（签字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或盖章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）：</w:t>
            </w:r>
          </w:p>
          <w:p>
            <w:pPr>
              <w:ind w:firstLine="5760" w:firstLineChars="24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1" w:hRule="atLeast"/>
          <w:jc w:val="center"/>
        </w:trPr>
        <w:tc>
          <w:tcPr>
            <w:tcW w:w="837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农业农村局意见：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（盖　章）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负责人（签字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或盖章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　　月　　日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NDk4ZGM4ZjZhZjZlMjQwYjUwOGEwOWNmZGQ3MzkifQ=="/>
  </w:docVars>
  <w:rsids>
    <w:rsidRoot w:val="00000000"/>
    <w:rsid w:val="6C6C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2024-05-27T03:14:13Z</dcterms:created>
  <dc:creator>Administrator</dc:creator>
  <cp:lastModifiedBy>穿越勇士</cp:lastModifiedBy>
  <dcterms:modified xsi:type="dcterms:W3CDTF">2024-05-27T03:14:26Z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DFC7C76F076B4D889674D0086A6D846B_12</vt:lpwstr>
  </property>
</Properties>
</file>