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潞城区天脊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小学校信息公开目录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1、基本信息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学校全称： 长治市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潞城区天脊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小学校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详细地址： 长治市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潞城区中华东街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1111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邮编： 04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联系电话： 0355-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6891419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上级主管部门：长治市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潞城区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教育局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单位性质： 全额事业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2、学校领导班子信息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姓名：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杨洪亮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性别：男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学历：本科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职务：书记、校长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职称：中小学高级教师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工作分工：全面负责学校党建、行政工作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姓名：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刘鹏飞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性别：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学历：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职务：副书记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、副校长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职称：中小学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级教师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工作分工：分管学校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党建、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后勤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、安全、信息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姓名：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靳广丽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性别：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学历：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职务：校长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助理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职称：中小学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级教师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工作分工：分管学校教学、教研工作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姓名：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牛晓燕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性别：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学历：本科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职务：校长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助理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职称：中小学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级教师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工作分工：分管学校政教、少先队工作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姓名：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张慧丽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性别：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学历：本科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职务：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工会主席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职称：中小学一级教师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工作分工：分管学校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卫生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食堂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3、学校内设机构设置信息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机构名称：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综合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办公电话：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6891419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办公地址： 学校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西教学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主要职责：负责学校信息宣传、文秘、档案、文件接收等日常事务性工作。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办理教职工空编设岗、岗位聘任、人事调动、职务（职称）晋升和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考核奖惩、绩效考评及退休职工管理服务。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机构名称： 教务处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办公地址： 学校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东教学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主要职责：负责教学日常管理、负责招生、学籍管理工作、编制教学计划。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组织学生考试、教师评估、卫生防疫、健康体测等工作。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机构名称： 政教处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办公地址： 学校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西教学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主要职责：负责学校德育、卫生日常管理。负责班主任考核、学生日常行为习惯养成、校园文化建设。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4、学校教师基本情况信息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学校教师总人数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人，男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人、女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人，各级职称人数：中小学高级教师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人，中小学一级教师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人，中小学二级教师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级以上主要成果及荣誉称号：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有效实验为核心的小学科学课堂研究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》荣获山西省教学成果一等奖；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学校先后被评为“全国学生阅读能力培养与提高研究实验学校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三晋课改名校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山西省绿色学校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山西省体育传统项目校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山西省三星级英语特色学校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山西省防震减灾教育基地校”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“长治市青少年科普教育示范学校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长治市基础教育课程改革示范校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长治市平安校园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长治市文明学校”等。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学校介绍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潞城区天脊小学，原名山西化肥厂子弟学校，始建于1981年，坐落于商周微子封地——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潞城区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区东郊的天脊集团生活区，是一所区直四轨六年制现代化小学。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学校现有13个教学班，学生475人，占地面积12331平方米，建筑面积6567平方米，建有“明理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行脊”两栋教学楼和一个九人制标准足球场。配套建设了录播室、微机室、实验室、仪器室、图书室、心理辅导室、创客室、音体美器材室等功能室和音乐、美术等专用教室，内部设施设备也按照标准配足配齐。所有教室均安装智慧黑板，并开通校园网，真正实现了“班班通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学校现有专任教师4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人，学历合格率100%。中小学一级教师及以上职称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人，省、市级骨干教师5人，县级以上教学能手13人。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岁月更迭，风雨磨砺，不变的是品牌，发展的是品质。长期以来，天脊小学坚持以“行知教育”为办学理念，秉承 “明理于天 行践至脊”的校训，努力构建生态文明的校园文化，积极探索以“活动、合作、展示”为中心的全新课堂，倾心打造三大“行知课程”体系，逐步形成了“行知教育为核心，文化建设为平台，多彩活动为载体，课程开发为抓手”的办学风格，赢得了良好的社会声誉。学校先后被评为“全国学生阅读能力培养与提高研究实验学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三晋课改名校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山西省绿色学校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山西省体育传统项目校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山西省三星级英语特色学校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长治市青少年科普教育示范学校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长治市基础教育课程改革示范校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长治市平安校园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潞城市名校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潞城市文明单位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潞城市模范单位”。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办学特色：打造三大“行知”课程 提升学生核心素养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“行是知之始，知是行之成”。在“知行合—”教育观的指引下，通过倾心打造三大“行知课程”体系（国家基础课程、品德熏修课程、个性选修课程），全面培养学生健康、人文、科学、艺术、实践等五大核心素养，支撑一个孩子未来长远的个性发展、多样发展、成功发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一、国家基础课程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规范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特色。学校严格按照国家《课程计划》开设课程，做到开全课程、开足课时。教师努力把自主学习的权利和乐趣最大程度还给学生，真正让“教学”变成“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教学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”，“课堂”变成“学堂”。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二、品德熏修课程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育人为本、德育为先。《中华经典诵读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习品修德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》《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综合实践活动》三种特色鲜明的校本课程组成了我校的“品德熏修课程体系”，力争将社会主义核心价值观落实在学校、家庭、社会教育的全过程，为学生扣好人生的第一粒扣子。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三、个性选修课程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活动即课程，活动即教育。本着“培养兴趣、拓展潜力、彰显个性、提升素养”的原则陆续开设了快乐足球、气象观测、创意绘画、手工制作、花样跳绳、学生篮球、小合唱、葫芦丝、简笔画、线描、综合实践、航模、3D打印、智能机器人等15项社团活动。这些丰富的社团活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成为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学生心中的“香饽饽”，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成为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学生个性发展的第二加油站。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力求搭建多方位、多角度、多层次的展示平台，使每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学生都能体验成功的快乐，使天脊小学成为学生“向上的学园，成长的乐园”是天脊小学人永远追求并为之奋斗的目标。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6、交通情况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乘坐1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路、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313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路、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902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路等公交到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天脊生活区站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点下车。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7、安全保卫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一、制定各种安全工作制度，并对落实情况进行检查、督促。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二、制定各处室及安全责任人的安全工作职责，并检查执行情况。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三、做好全校师生的安全教育工作，定期邀请法制副校长和校级安全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辅导员来学校进行法制、安全教育。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四、定期在学生中进行逃生演练，让学生学到更多的安全防范本领，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学会自我救助。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五、定期召开班主任安全工作例会，利用周会时间对学生进行安全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教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育、法制教育。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六、经常巡查校园情况，及时发现和消除安全隐患。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七、积极向学校领导提出安全建议。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八、完成上级部门和校领导安排的其他工作。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8、卫生保健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一、学校按规定开设健康教育课，每周0.5课时，指定专职（或兼职）教师授课。做到有计划、有教案、有检查、有记录。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二、定期对学生进行体检，由专人负责学生体检档案，对有异常情况的学生要及时通知其家人尽快治疗。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三、室内采光、照明、黑板、课桌椅的设置均应符合国家有关标准，由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综合办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负责日常维修工作。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四、厕所和卫生间要经常打扫、清洗，由政教处负责检查，检查结果一周一公布。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五、学校配备可以处理一般伤害事故的医疗用品，由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职教师负责使用。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六、配合有关部门做好传染病、地方病的预防和控制管理工作。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七、健康教育工作纳入学校教育计划。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Dk5ZmViM2Q3YzQxNzQzZmNiYjU4ZWU2ZWE3NGEifQ=="/>
  </w:docVars>
  <w:rsids>
    <w:rsidRoot w:val="4C354989"/>
    <w:rsid w:val="05243941"/>
    <w:rsid w:val="15601ADD"/>
    <w:rsid w:val="41E907E5"/>
    <w:rsid w:val="4C354989"/>
    <w:rsid w:val="6A153CFA"/>
    <w:rsid w:val="6FEF0B99"/>
    <w:rsid w:val="7B4729C1"/>
    <w:rsid w:val="7D4F2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PingFangSC-Medium" w:asciiTheme="minorHAnsi" w:hAnsiTheme="minorHAnsi" w:eastAsiaTheme="minorEastAsia"/>
      <w:kern w:val="0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2614</Words>
  <Characters>2671</Characters>
  <Lines>0</Lines>
  <Paragraphs>0</Paragraphs>
  <TotalTime>47</TotalTime>
  <ScaleCrop>false</ScaleCrop>
  <LinksUpToDate>false</LinksUpToDate>
  <CharactersWithSpaces>2686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2023-04-12T07:30:00Z</dcterms:created>
  <dc:creator>刘鹏飞</dc:creator>
  <cp:lastModifiedBy>WPS_1681436466</cp:lastModifiedBy>
  <cp:lastPrinted>2023-04-12T08:21:00Z</cp:lastPrinted>
  <dcterms:modified xsi:type="dcterms:W3CDTF">2024-01-22T07:40:42Z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19E9E86EBDED49DBA88E5626ECFA6C61_11</vt:lpwstr>
  </property>
</Properties>
</file>