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60" w:afterAutospacing="0" w:line="580" w:lineRule="exact"/>
        <w:jc w:val="center"/>
        <w:textAlignment w:val="auto"/>
        <w:rPr>
          <w:rFonts w:hint="default" w:ascii="微软雅黑" w:hAnsi="微软雅黑" w:eastAsia="微软雅黑" w:cs="微软雅黑"/>
          <w:color w:val="A9A9A9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</w:rPr>
        <w:t>潞城区城关中心学校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</w:rPr>
        <w:t>信息公开目录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  <w:t>1、基本信息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学校全称：长治市潞城区城关中心学校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详细地址：潞城区潞华街道办事处侯家庄村口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邮编： 047500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联系电话：0355—6763818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上级主管部门：长治市潞城区教育局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单位性质：全额事业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  <w:t>2、学校领导班子信息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党支部书记兼校长：王永刚，男，本科，全面负责学校工作；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副校长：刘洋，男，本科，负责安全管理和体育卫生健康等工作；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副校长：杨俊丽，女，本科，负责工会、学前教育、师德师风、督导等工作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校长助理：张云萍，女，专科，负责党建、基教等工作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校长助理：秦枝梅，女，本科，负责教学教研、教师队伍建设等工作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  <w:t>3、学校内设机构设置信息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机构名称：办公室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办公电话：0355—6763818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办公地址：潞城区城关中心学校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主要职责：协助校长处理日常行政事务，负责制定学校发展规划，学年工作计划和总结；负责教职工人事、工资、退休、社保、年度考核、考勤、会务；负责来信来访、来宾接待、对外联系；负责文件上传下达、文书档案整理归档；负责全校性的宣传、通知、通报等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机构名称：党务办公室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办公地址：潞城区城关中心学校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主要职责：负责全校党务、党建等方面的组织管理工作；负责全校职工教育、政治、理论学习；负责干部的选拔、考核、任免、调配、培训、奖惩等工作；负责师德师风年度考核及年度表彰等工作；负责全校纪检监察工作；负责单位维稳及职工思想政治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机构名称：教务处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办公地址：潞城区城关中心学校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主要职责：负责日常教学教研工作，教师各级各类培训、承担教学、教改经验的总结和推广工作。负责招生工作；负责学生过程性评价，负责学校“双减”和“课后服务”工作。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机构名称：政教处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办公地址：潞城区城关中心学校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主要职责：负责学校的德育工作，负责抓好少先队的思想建设和组织建设，定期召开少先队代表大会，总结少先队的工作。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  <w:t>4、学校介绍及教师基本情况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学校所辖小学7所，幼儿园6所，学生1265人，幼儿304人，共有教职工123人，其中男：33人，女：90人，中小学高级教师6人，中小学一级教师66人，中小学二级教师57人。其中拥有大学本科及以上学历的教师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人，学历达标率100%，是一所服务于学龄前幼儿、小学适龄学生就读的公办学校。学校遵循一个中心（立德树人）、围绕两条主线（教师团队建设、学生综合素养提升）、聚焦三个关键（教师成长、学生素养、安全管理）的工作思路。 特别是“双减”工作开展以来，学校紧紧围绕立德树人根本任务，进一步强化育人主阵地作用，全面落实“双减”政策，以课堂改革、作业设计、课后服务为抓手，实现减负增效，推动教育教学高质量健康发展。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  <w:t>6、交通情况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坐601、602路到晋水社区站点下车向西200米到。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坐902路、到达富苑小区站点下车向西100米即到。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  <w:t>7、安全保卫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学校安全工作是教育教学工作秩序的重要保证，它关系到全校师生的切身利益，关系到学校健康持续发展。认真落实“一岗双责”，明确各自职责，责任到人。同时，结合安全网格化管理，把全校教职工全部纳入校园安全网格区域中，真正做到每个环节每个节点有人管，每个区域有人负责，每名学生有专人管理，确保校园安全管理全覆盖无死角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</w:rPr>
        <w:t>8、卫生保健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学校建立有健全的卫生保健制度，有专用的卫生保健室，卫生保健物资充足每天及时消毒、通风、记录、上报，完善卫生防疫资料。并利用班会、橱窗、黑板报、国旗下讲话等多种形式宣传卫生健康知识，确保师生的安全与健康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20"/>
        <w:textAlignment w:val="auto"/>
        <w:rPr>
          <w:rFonts w:ascii="宋体" w:hAnsi="宋体" w:eastAsia="宋体" w:cs="宋体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mMDk5ZmViM2Q3YzQxNzQzZmNiYjU4ZWU2ZWE3NGEifQ=="/>
  </w:docVars>
  <w:rsids>
    <w:rsidRoot w:val="48A07825"/>
    <w:rsid w:val="00102A02"/>
    <w:rsid w:val="001930F9"/>
    <w:rsid w:val="001C1590"/>
    <w:rsid w:val="001F6401"/>
    <w:rsid w:val="002270C2"/>
    <w:rsid w:val="00293CFD"/>
    <w:rsid w:val="002B3226"/>
    <w:rsid w:val="002C3259"/>
    <w:rsid w:val="00431F13"/>
    <w:rsid w:val="00557221"/>
    <w:rsid w:val="005608EA"/>
    <w:rsid w:val="008652ED"/>
    <w:rsid w:val="008C4955"/>
    <w:rsid w:val="00B7413C"/>
    <w:rsid w:val="00D867F4"/>
    <w:rsid w:val="00DD3626"/>
    <w:rsid w:val="00DF18BB"/>
    <w:rsid w:val="00E76098"/>
    <w:rsid w:val="00F12037"/>
    <w:rsid w:val="00FC632D"/>
    <w:rsid w:val="179214AC"/>
    <w:rsid w:val="19D7013F"/>
    <w:rsid w:val="3A306BFC"/>
    <w:rsid w:val="48A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99"/>
    <w:rPr>
      <w:kern w:val="2"/>
      <w:sz w:val="18"/>
      <w:szCs w:val="18"/>
    </w:rPr>
  </w:style>
  <w:style w:type="character" w:customStyle="1" w:styleId="13">
    <w:name w:val="NormalCharacter"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4">
    <w:name w:val="批注框文本 Char1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1343</Words>
  <Characters>1391</Characters>
  <Lines>10</Lines>
  <Paragraphs>2</Paragraphs>
  <TotalTime>151</TotalTime>
  <ScaleCrop>false</ScaleCrop>
  <LinksUpToDate>false</LinksUpToDate>
  <CharactersWithSpaces>1395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2023-04-12T07:08:00Z</dcterms:created>
  <dc:creator>Administrator</dc:creator>
  <cp:lastModifiedBy>WPS_1681436466</cp:lastModifiedBy>
  <cp:lastPrinted>2023-04-13T01:53:00Z</cp:lastPrinted>
  <dcterms:modified xsi:type="dcterms:W3CDTF">2024-01-22T07:32:51Z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45B11730FE8248E38AA8B3F988352DC2</vt:lpwstr>
  </property>
</Properties>
</file>