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E81" w:rsidRDefault="00605E76" w:rsidP="0064658B">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7E2E81" w:rsidRDefault="00605E76">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长治市潞城区史回镇农村综合服务中心</w:t>
      </w:r>
    </w:p>
    <w:p w:rsidR="007E2E81" w:rsidRDefault="00605E76">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年度部门预算</w:t>
      </w:r>
      <w:r w:rsidR="0064658B">
        <w:rPr>
          <w:rFonts w:ascii="方正大标宋简体" w:eastAsia="方正大标宋简体" w:hAnsi="方正大标宋简体" w:cs="方正大标宋简体" w:hint="eastAsia"/>
          <w:sz w:val="44"/>
          <w:szCs w:val="44"/>
        </w:rPr>
        <w:t xml:space="preserve"> </w:t>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7E2E81" w:rsidRDefault="007E2E81">
      <w:pPr>
        <w:spacing w:line="600" w:lineRule="exact"/>
        <w:ind w:firstLineChars="200" w:firstLine="640"/>
        <w:rPr>
          <w:rFonts w:ascii="方正黑体简体" w:eastAsia="方正黑体简体" w:hAnsi="方正黑体简体" w:cs="方正黑体简体"/>
          <w:sz w:val="32"/>
          <w:szCs w:val="32"/>
        </w:rPr>
      </w:pPr>
    </w:p>
    <w:p w:rsidR="007E2E81" w:rsidRDefault="00605E76">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7E2E81" w:rsidRDefault="00605E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7E2E81" w:rsidRDefault="00605E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4</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7E2E81" w:rsidRDefault="00605E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7E2E81" w:rsidRDefault="00605E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5</w:t>
      </w:r>
    </w:p>
    <w:p w:rsidR="007E2E81" w:rsidRDefault="00605E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5</w:t>
      </w:r>
    </w:p>
    <w:p w:rsidR="007E2E81" w:rsidRDefault="00605E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6</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6</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7</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7</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7</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8</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8</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8</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9</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9</w:t>
      </w:r>
    </w:p>
    <w:p w:rsidR="007E2E81" w:rsidRDefault="00605E76">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9</w:t>
      </w:r>
    </w:p>
    <w:p w:rsidR="007E2E81" w:rsidRDefault="00605E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9</w:t>
      </w:r>
    </w:p>
    <w:p w:rsidR="007E2E81" w:rsidRDefault="00605E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9</w:t>
      </w:r>
    </w:p>
    <w:p w:rsidR="007E2E81" w:rsidRDefault="00605E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9</w:t>
      </w:r>
    </w:p>
    <w:p w:rsidR="007E2E81" w:rsidRDefault="00605E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10</w:t>
      </w:r>
    </w:p>
    <w:p w:rsidR="007E2E81" w:rsidRDefault="00605E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10</w:t>
      </w:r>
    </w:p>
    <w:p w:rsidR="007E2E81" w:rsidRDefault="00605E76">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10</w:t>
      </w:r>
    </w:p>
    <w:p w:rsidR="007E2E81" w:rsidRDefault="00605E76">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10</w:t>
      </w:r>
    </w:p>
    <w:p w:rsidR="007E2E81" w:rsidRDefault="00605E76">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10</w:t>
      </w:r>
    </w:p>
    <w:p w:rsidR="007E2E81" w:rsidRDefault="007E2E81">
      <w:pPr>
        <w:spacing w:line="600" w:lineRule="exact"/>
        <w:rPr>
          <w:rFonts w:ascii="方正仿宋简体" w:eastAsia="方正仿宋简体" w:hAnsi="方正仿宋简体" w:cs="方正仿宋简体"/>
          <w:sz w:val="32"/>
          <w:szCs w:val="32"/>
        </w:rPr>
      </w:pPr>
    </w:p>
    <w:p w:rsidR="007E2E81" w:rsidRDefault="007E2E81">
      <w:pPr>
        <w:spacing w:line="600" w:lineRule="exact"/>
        <w:rPr>
          <w:rFonts w:ascii="方正仿宋简体" w:eastAsia="方正仿宋简体" w:hAnsi="方正仿宋简体" w:cs="方正仿宋简体"/>
          <w:sz w:val="32"/>
          <w:szCs w:val="32"/>
        </w:rPr>
      </w:pPr>
    </w:p>
    <w:p w:rsidR="007E2E81" w:rsidRDefault="007E2E81">
      <w:pPr>
        <w:spacing w:line="600" w:lineRule="exact"/>
        <w:rPr>
          <w:rFonts w:ascii="方正仿宋简体" w:eastAsia="方正仿宋简体" w:hAnsi="方正仿宋简体" w:cs="方正仿宋简体"/>
          <w:sz w:val="32"/>
          <w:szCs w:val="32"/>
        </w:rPr>
      </w:pPr>
    </w:p>
    <w:p w:rsidR="007E2E81" w:rsidRDefault="007E2E81">
      <w:pPr>
        <w:spacing w:line="600" w:lineRule="exact"/>
        <w:rPr>
          <w:rFonts w:ascii="方正仿宋简体" w:eastAsia="方正仿宋简体" w:hAnsi="方正仿宋简体" w:cs="方正仿宋简体"/>
          <w:sz w:val="32"/>
          <w:szCs w:val="32"/>
        </w:rPr>
      </w:pPr>
    </w:p>
    <w:p w:rsidR="007E2E81" w:rsidRDefault="007E2E81">
      <w:pPr>
        <w:spacing w:line="600" w:lineRule="exact"/>
        <w:rPr>
          <w:rFonts w:ascii="方正仿宋简体" w:eastAsia="方正仿宋简体" w:hAnsi="方正仿宋简体" w:cs="方正仿宋简体"/>
          <w:sz w:val="32"/>
          <w:szCs w:val="32"/>
        </w:rPr>
      </w:pPr>
    </w:p>
    <w:p w:rsidR="007E2E81" w:rsidRDefault="007E2E81">
      <w:pPr>
        <w:spacing w:line="600" w:lineRule="exact"/>
        <w:rPr>
          <w:rFonts w:ascii="方正仿宋简体" w:eastAsia="方正仿宋简体" w:hAnsi="方正仿宋简体" w:cs="方正仿宋简体"/>
          <w:sz w:val="32"/>
          <w:szCs w:val="32"/>
        </w:rPr>
      </w:pPr>
    </w:p>
    <w:p w:rsidR="007E2E81" w:rsidRDefault="00605E76">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7E2E81" w:rsidRDefault="007E2E81">
      <w:pPr>
        <w:spacing w:line="600" w:lineRule="exact"/>
        <w:rPr>
          <w:rFonts w:ascii="方正黑体简体" w:eastAsia="方正黑体简体" w:hAnsi="方正黑体简体" w:cs="方正黑体简体"/>
          <w:sz w:val="32"/>
          <w:szCs w:val="32"/>
        </w:rPr>
      </w:pPr>
    </w:p>
    <w:p w:rsidR="007E2E81" w:rsidRDefault="00605E76" w:rsidP="0064658B">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本部门职责</w:t>
      </w:r>
    </w:p>
    <w:p w:rsidR="007E2E81" w:rsidRDefault="00605E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1</w:t>
      </w:r>
      <w:r>
        <w:rPr>
          <w:rFonts w:ascii="仿宋_GB2312" w:eastAsia="仿宋_GB2312" w:hAnsi="仿宋" w:hint="eastAsia"/>
          <w:sz w:val="30"/>
          <w:szCs w:val="30"/>
        </w:rPr>
        <w:t>、加强党的基层组织建设，巩固党在农村的执政地位：宣传党的路线、方针、政策，保证党和国家的政策在农村的贯彻落实。加强农村基层民主政治建设和自治组织建设。领导农村村民委员会的换届选举和村务公开工作，指导农村村民自治；</w:t>
      </w:r>
    </w:p>
    <w:p w:rsidR="007E2E81" w:rsidRDefault="00605E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w:t>
      </w:r>
      <w:r>
        <w:rPr>
          <w:rFonts w:ascii="仿宋_GB2312" w:eastAsia="仿宋_GB2312" w:hAnsi="仿宋" w:hint="eastAsia"/>
          <w:sz w:val="30"/>
          <w:szCs w:val="30"/>
        </w:rPr>
        <w:t>、加强农村事务管理和社会治安综合治理，保障农民群众的民主政治权力，及时化解农村社会矛盾，切实维护农民的合法权益，维护农村社会稳定；</w:t>
      </w:r>
    </w:p>
    <w:p w:rsidR="007E2E81" w:rsidRDefault="00605E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hint="eastAsia"/>
          <w:sz w:val="30"/>
          <w:szCs w:val="30"/>
        </w:rPr>
        <w:t>、管理本行政区域内的教育、卫生、科技、文化、体育、扶贫、计划生育、养老、优抚、救灾、救济等社会公益事业，编制和组织执行本级预算、决算；</w:t>
      </w:r>
    </w:p>
    <w:p w:rsidR="007E2E81" w:rsidRDefault="00605E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4</w:t>
      </w:r>
      <w:r>
        <w:rPr>
          <w:rFonts w:ascii="仿宋_GB2312" w:eastAsia="仿宋_GB2312" w:hAnsi="仿宋" w:hint="eastAsia"/>
          <w:sz w:val="30"/>
          <w:szCs w:val="30"/>
        </w:rPr>
        <w:t>、依法履行国防动员、国防教育、民兵组织建设、预备役管理等职能；</w:t>
      </w:r>
    </w:p>
    <w:p w:rsidR="007E2E81" w:rsidRDefault="00605E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5</w:t>
      </w:r>
      <w:r>
        <w:rPr>
          <w:rFonts w:ascii="仿宋_GB2312" w:eastAsia="仿宋_GB2312" w:hAnsi="仿宋" w:hint="eastAsia"/>
          <w:sz w:val="30"/>
          <w:szCs w:val="30"/>
        </w:rPr>
        <w:t>、以人为本，营造发展环境，促进经济发展，对农民和各类经济主体进行主体示范引导。为农民提供科学技术、劳动就业，市场信息等服务；</w:t>
      </w:r>
    </w:p>
    <w:p w:rsidR="007E2E81" w:rsidRDefault="00605E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6</w:t>
      </w:r>
      <w:r>
        <w:rPr>
          <w:rFonts w:ascii="仿宋_GB2312" w:eastAsia="仿宋_GB2312" w:hAnsi="仿宋" w:hint="eastAsia"/>
          <w:sz w:val="30"/>
          <w:szCs w:val="30"/>
        </w:rPr>
        <w:t>、强化服务职能，推进社会化服务体系建设，加强乡村基础设施建设，组织协调农业新技术推广、农田水利基本建设、小城镇建设等农村公共事务；</w:t>
      </w:r>
    </w:p>
    <w:p w:rsidR="007E2E81" w:rsidRDefault="00605E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7</w:t>
      </w:r>
      <w:r>
        <w:rPr>
          <w:rFonts w:ascii="仿宋_GB2312" w:eastAsia="仿宋_GB2312" w:hAnsi="仿宋" w:hint="eastAsia"/>
          <w:sz w:val="30"/>
          <w:szCs w:val="30"/>
        </w:rPr>
        <w:t>、配合上级有关部门做好安全生产、土地管理、环</w:t>
      </w:r>
      <w:r>
        <w:rPr>
          <w:rFonts w:ascii="仿宋_GB2312" w:eastAsia="仿宋_GB2312" w:hAnsi="仿宋" w:hint="eastAsia"/>
          <w:sz w:val="30"/>
          <w:szCs w:val="30"/>
        </w:rPr>
        <w:t>境保护、市场监管等工作。</w:t>
      </w:r>
    </w:p>
    <w:p w:rsidR="007E2E81" w:rsidRDefault="007E2E81">
      <w:pPr>
        <w:spacing w:line="500" w:lineRule="exact"/>
        <w:ind w:firstLineChars="200" w:firstLine="600"/>
        <w:rPr>
          <w:rFonts w:ascii="仿宋_GB2312" w:eastAsia="仿宋_GB2312" w:hAnsi="仿宋"/>
          <w:sz w:val="30"/>
          <w:szCs w:val="30"/>
        </w:rPr>
      </w:pPr>
    </w:p>
    <w:p w:rsidR="007E2E81" w:rsidRDefault="00605E76" w:rsidP="0064658B">
      <w:pPr>
        <w:numPr>
          <w:ilvl w:val="0"/>
          <w:numId w:val="4"/>
        </w:numPr>
        <w:spacing w:afterLines="100" w:line="600" w:lineRule="exact"/>
        <w:ind w:firstLineChars="200" w:firstLine="420"/>
        <w:rPr>
          <w:rFonts w:ascii="方正黑体简体" w:eastAsia="方正黑体简体" w:hAnsi="方正黑体简体" w:cs="方正黑体简体"/>
          <w:sz w:val="32"/>
          <w:szCs w:val="32"/>
        </w:rPr>
      </w:pPr>
      <w:r>
        <w:rPr>
          <w:noProof/>
        </w:rPr>
        <w:lastRenderedPageBreak/>
        <w:drawing>
          <wp:anchor distT="0" distB="0" distL="114300" distR="114300" simplePos="0" relativeHeight="251652608" behindDoc="1" locked="0" layoutInCell="1" allowOverlap="1">
            <wp:simplePos x="0" y="0"/>
            <wp:positionH relativeFrom="column">
              <wp:posOffset>212090</wp:posOffset>
            </wp:positionH>
            <wp:positionV relativeFrom="paragraph">
              <wp:posOffset>3518535</wp:posOffset>
            </wp:positionV>
            <wp:extent cx="4853305" cy="4719320"/>
            <wp:effectExtent l="0" t="0" r="8255" b="0"/>
            <wp:wrapTight wrapText="bothSides">
              <wp:wrapPolygon edited="0">
                <wp:start x="0" y="0"/>
                <wp:lineTo x="0" y="21553"/>
                <wp:lineTo x="21501" y="21553"/>
                <wp:lineTo x="21501" y="0"/>
                <wp:lineTo x="0" y="0"/>
              </wp:wrapPolygon>
            </wp:wrapTight>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4853305" cy="4719320"/>
                    </a:xfrm>
                    <a:prstGeom prst="rect">
                      <a:avLst/>
                    </a:prstGeom>
                    <a:noFill/>
                    <a:ln>
                      <a:noFill/>
                    </a:ln>
                  </pic:spPr>
                </pic:pic>
              </a:graphicData>
            </a:graphic>
          </wp:anchor>
        </w:drawing>
      </w:r>
      <w:r>
        <w:rPr>
          <w:rFonts w:ascii="方正黑体简体" w:eastAsia="方正黑体简体" w:hAnsi="方正黑体简体" w:cs="方正黑体简体" w:hint="eastAsia"/>
          <w:sz w:val="32"/>
          <w:szCs w:val="32"/>
        </w:rPr>
        <w:t>机构设置情况</w:t>
      </w:r>
    </w:p>
    <w:p w:rsidR="007E2E81" w:rsidRDefault="00605E76" w:rsidP="0064658B">
      <w:pPr>
        <w:spacing w:afterLines="100" w:line="600" w:lineRule="exact"/>
        <w:ind w:firstLineChars="300" w:firstLine="900"/>
        <w:rPr>
          <w:rFonts w:ascii="方正黑体简体" w:eastAsia="方正黑体简体" w:hAnsi="方正黑体简体" w:cs="方正黑体简体"/>
          <w:sz w:val="32"/>
          <w:szCs w:val="32"/>
        </w:rPr>
      </w:pPr>
      <w:r>
        <w:rPr>
          <w:rFonts w:ascii="仿宋_GB2312" w:eastAsia="仿宋_GB2312" w:hAnsi="仿宋" w:hint="eastAsia"/>
          <w:sz w:val="30"/>
          <w:szCs w:val="30"/>
        </w:rPr>
        <w:t>史回镇农村综合服务中心为长治市潞城区史回镇人民政府下设的事业机构。史回镇综合便民服务中心编制数</w:t>
      </w:r>
      <w:r>
        <w:rPr>
          <w:rFonts w:ascii="仿宋_GB2312" w:eastAsia="仿宋_GB2312" w:hAnsi="仿宋" w:hint="eastAsia"/>
          <w:sz w:val="30"/>
          <w:szCs w:val="30"/>
        </w:rPr>
        <w:t>24</w:t>
      </w:r>
      <w:r>
        <w:rPr>
          <w:rFonts w:ascii="仿宋_GB2312" w:eastAsia="仿宋_GB2312" w:hAnsi="仿宋" w:hint="eastAsia"/>
          <w:sz w:val="30"/>
          <w:szCs w:val="30"/>
        </w:rPr>
        <w:t>个，实有人数</w:t>
      </w:r>
      <w:r>
        <w:rPr>
          <w:rFonts w:ascii="仿宋_GB2312" w:eastAsia="仿宋_GB2312" w:hAnsi="仿宋" w:hint="eastAsia"/>
          <w:sz w:val="30"/>
          <w:szCs w:val="30"/>
        </w:rPr>
        <w:t>18</w:t>
      </w:r>
      <w:r>
        <w:rPr>
          <w:rFonts w:ascii="仿宋_GB2312" w:eastAsia="仿宋_GB2312" w:hAnsi="仿宋" w:hint="eastAsia"/>
          <w:sz w:val="30"/>
          <w:szCs w:val="30"/>
        </w:rPr>
        <w:t>人；史回镇党群服务中心编制数</w:t>
      </w:r>
      <w:r>
        <w:rPr>
          <w:rFonts w:ascii="仿宋_GB2312" w:eastAsia="仿宋_GB2312" w:hAnsi="仿宋" w:hint="eastAsia"/>
          <w:sz w:val="30"/>
          <w:szCs w:val="30"/>
        </w:rPr>
        <w:t>7</w:t>
      </w:r>
      <w:r>
        <w:rPr>
          <w:rFonts w:ascii="仿宋_GB2312" w:eastAsia="仿宋_GB2312" w:hAnsi="仿宋" w:hint="eastAsia"/>
          <w:sz w:val="30"/>
          <w:szCs w:val="30"/>
        </w:rPr>
        <w:t>个，实有人数</w:t>
      </w:r>
      <w:r>
        <w:rPr>
          <w:rFonts w:ascii="仿宋_GB2312" w:eastAsia="仿宋_GB2312" w:hAnsi="仿宋" w:hint="eastAsia"/>
          <w:sz w:val="30"/>
          <w:szCs w:val="30"/>
        </w:rPr>
        <w:t>7</w:t>
      </w:r>
      <w:r>
        <w:rPr>
          <w:rFonts w:ascii="仿宋_GB2312" w:eastAsia="仿宋_GB2312" w:hAnsi="仿宋" w:hint="eastAsia"/>
          <w:sz w:val="30"/>
          <w:szCs w:val="30"/>
        </w:rPr>
        <w:t>人；史回镇退役军人服务保障工作站编制数</w:t>
      </w:r>
      <w:r>
        <w:rPr>
          <w:rFonts w:ascii="仿宋_GB2312" w:eastAsia="仿宋_GB2312" w:hAnsi="仿宋" w:hint="eastAsia"/>
          <w:sz w:val="30"/>
          <w:szCs w:val="30"/>
        </w:rPr>
        <w:t>3</w:t>
      </w:r>
      <w:r>
        <w:rPr>
          <w:rFonts w:ascii="仿宋_GB2312" w:eastAsia="仿宋_GB2312" w:hAnsi="仿宋" w:hint="eastAsia"/>
          <w:sz w:val="30"/>
          <w:szCs w:val="30"/>
        </w:rPr>
        <w:t>个，实有人数</w:t>
      </w:r>
      <w:r>
        <w:rPr>
          <w:rFonts w:ascii="仿宋_GB2312" w:eastAsia="仿宋_GB2312" w:hAnsi="仿宋" w:hint="eastAsia"/>
          <w:sz w:val="30"/>
          <w:szCs w:val="30"/>
        </w:rPr>
        <w:t>3</w:t>
      </w:r>
      <w:r>
        <w:rPr>
          <w:rFonts w:ascii="仿宋_GB2312" w:eastAsia="仿宋_GB2312" w:hAnsi="仿宋" w:hint="eastAsia"/>
          <w:sz w:val="30"/>
          <w:szCs w:val="30"/>
        </w:rPr>
        <w:t>人。</w:t>
      </w:r>
    </w:p>
    <w:p w:rsidR="007E2E81" w:rsidRDefault="00605E76" w:rsidP="0064658B">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7E2E81" w:rsidRDefault="00605E76">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7E2E81" w:rsidRDefault="007E2E81" w:rsidP="0064658B">
      <w:pPr>
        <w:spacing w:line="600" w:lineRule="exact"/>
        <w:ind w:leftChars="200" w:left="420"/>
        <w:rPr>
          <w:rFonts w:ascii="方正仿宋简体" w:eastAsia="方正仿宋简体" w:hAnsi="方正仿宋简体" w:cs="方正仿宋简体"/>
          <w:sz w:val="32"/>
          <w:szCs w:val="32"/>
        </w:rPr>
      </w:pPr>
    </w:p>
    <w:p w:rsidR="007E2E81" w:rsidRDefault="00605E76">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2022</w:t>
      </w:r>
      <w:r>
        <w:rPr>
          <w:rFonts w:ascii="方正仿宋简体" w:eastAsia="方正仿宋简体" w:hAnsi="方正仿宋简体" w:cs="方正仿宋简体" w:hint="eastAsia"/>
          <w:sz w:val="32"/>
          <w:szCs w:val="32"/>
        </w:rPr>
        <w:t>年预算收入总表</w:t>
      </w:r>
    </w:p>
    <w:p w:rsidR="007E2E81" w:rsidRDefault="00605E76" w:rsidP="0064658B">
      <w:pPr>
        <w:spacing w:line="600" w:lineRule="exact"/>
        <w:ind w:leftChars="200" w:left="420"/>
        <w:rPr>
          <w:rFonts w:ascii="方正仿宋简体" w:eastAsia="方正仿宋简体" w:hAnsi="方正仿宋简体" w:cs="方正仿宋简体"/>
          <w:sz w:val="32"/>
          <w:szCs w:val="32"/>
        </w:rPr>
      </w:pPr>
      <w:r>
        <w:rPr>
          <w:noProof/>
        </w:rPr>
        <w:drawing>
          <wp:anchor distT="0" distB="0" distL="114300" distR="114300" simplePos="0" relativeHeight="251653632" behindDoc="1" locked="0" layoutInCell="1" allowOverlap="1">
            <wp:simplePos x="0" y="0"/>
            <wp:positionH relativeFrom="column">
              <wp:posOffset>-105410</wp:posOffset>
            </wp:positionH>
            <wp:positionV relativeFrom="paragraph">
              <wp:posOffset>157480</wp:posOffset>
            </wp:positionV>
            <wp:extent cx="5539740" cy="2287905"/>
            <wp:effectExtent l="0" t="0" r="7620" b="13335"/>
            <wp:wrapTight wrapText="bothSides">
              <wp:wrapPolygon edited="0">
                <wp:start x="0" y="0"/>
                <wp:lineTo x="0" y="21438"/>
                <wp:lineTo x="21570" y="21438"/>
                <wp:lineTo x="21570" y="0"/>
                <wp:lineTo x="0" y="0"/>
              </wp:wrapPolygon>
            </wp:wrapTight>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9"/>
                    <a:stretch>
                      <a:fillRect/>
                    </a:stretch>
                  </pic:blipFill>
                  <pic:spPr>
                    <a:xfrm>
                      <a:off x="0" y="0"/>
                      <a:ext cx="5539740" cy="2287905"/>
                    </a:xfrm>
                    <a:prstGeom prst="rect">
                      <a:avLst/>
                    </a:prstGeom>
                    <a:noFill/>
                    <a:ln>
                      <a:noFill/>
                    </a:ln>
                  </pic:spPr>
                </pic:pic>
              </a:graphicData>
            </a:graphic>
          </wp:anchor>
        </w:drawing>
      </w:r>
    </w:p>
    <w:p w:rsidR="007E2E81" w:rsidRDefault="00605E76">
      <w:pPr>
        <w:spacing w:line="600" w:lineRule="exact"/>
        <w:ind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54656" behindDoc="1" locked="0" layoutInCell="1" allowOverlap="1">
            <wp:simplePos x="0" y="0"/>
            <wp:positionH relativeFrom="column">
              <wp:posOffset>-214630</wp:posOffset>
            </wp:positionH>
            <wp:positionV relativeFrom="paragraph">
              <wp:posOffset>214630</wp:posOffset>
            </wp:positionV>
            <wp:extent cx="5544185" cy="3903345"/>
            <wp:effectExtent l="0" t="0" r="3175" b="0"/>
            <wp:wrapNone/>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0"/>
                    <a:stretch>
                      <a:fillRect/>
                    </a:stretch>
                  </pic:blipFill>
                  <pic:spPr>
                    <a:xfrm>
                      <a:off x="0" y="0"/>
                      <a:ext cx="5544185" cy="3903345"/>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62848" behindDoc="1" locked="0" layoutInCell="1" allowOverlap="1">
            <wp:simplePos x="0" y="0"/>
            <wp:positionH relativeFrom="column">
              <wp:posOffset>-19050</wp:posOffset>
            </wp:positionH>
            <wp:positionV relativeFrom="paragraph">
              <wp:posOffset>141605</wp:posOffset>
            </wp:positionV>
            <wp:extent cx="5226685" cy="4607560"/>
            <wp:effectExtent l="0" t="0" r="635" b="10160"/>
            <wp:wrapNone/>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1"/>
                    <a:stretch>
                      <a:fillRect/>
                    </a:stretch>
                  </pic:blipFill>
                  <pic:spPr>
                    <a:xfrm>
                      <a:off x="0" y="0"/>
                      <a:ext cx="5226685" cy="4607560"/>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五、</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55680" behindDoc="1" locked="0" layoutInCell="1" allowOverlap="1">
            <wp:simplePos x="0" y="0"/>
            <wp:positionH relativeFrom="column">
              <wp:posOffset>375920</wp:posOffset>
            </wp:positionH>
            <wp:positionV relativeFrom="paragraph">
              <wp:posOffset>192405</wp:posOffset>
            </wp:positionV>
            <wp:extent cx="4003675" cy="2672080"/>
            <wp:effectExtent l="0" t="0" r="4445" b="10160"/>
            <wp:wrapNone/>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2"/>
                    <a:stretch>
                      <a:fillRect/>
                    </a:stretch>
                  </pic:blipFill>
                  <pic:spPr>
                    <a:xfrm>
                      <a:off x="0" y="0"/>
                      <a:ext cx="4003675" cy="2672080"/>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六、</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56704" behindDoc="1" locked="0" layoutInCell="1" allowOverlap="1">
            <wp:simplePos x="0" y="0"/>
            <wp:positionH relativeFrom="column">
              <wp:posOffset>-13970</wp:posOffset>
            </wp:positionH>
            <wp:positionV relativeFrom="paragraph">
              <wp:posOffset>128905</wp:posOffset>
            </wp:positionV>
            <wp:extent cx="5542280" cy="2880995"/>
            <wp:effectExtent l="0" t="0" r="5080" b="14605"/>
            <wp:wrapNone/>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3"/>
                    <a:stretch>
                      <a:fillRect/>
                    </a:stretch>
                  </pic:blipFill>
                  <pic:spPr>
                    <a:xfrm>
                      <a:off x="0" y="0"/>
                      <a:ext cx="5542280" cy="2880995"/>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57728" behindDoc="1" locked="0" layoutInCell="1" allowOverlap="1">
            <wp:simplePos x="0" y="0"/>
            <wp:positionH relativeFrom="column">
              <wp:posOffset>29210</wp:posOffset>
            </wp:positionH>
            <wp:positionV relativeFrom="paragraph">
              <wp:posOffset>143510</wp:posOffset>
            </wp:positionV>
            <wp:extent cx="5539740" cy="1578610"/>
            <wp:effectExtent l="0" t="0" r="7620" b="6350"/>
            <wp:wrapNone/>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4"/>
                    <a:stretch>
                      <a:fillRect/>
                    </a:stretch>
                  </pic:blipFill>
                  <pic:spPr>
                    <a:xfrm>
                      <a:off x="0" y="0"/>
                      <a:ext cx="5539740" cy="1578610"/>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八、</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58752" behindDoc="1" locked="0" layoutInCell="1" allowOverlap="1">
            <wp:simplePos x="0" y="0"/>
            <wp:positionH relativeFrom="column">
              <wp:posOffset>-123190</wp:posOffset>
            </wp:positionH>
            <wp:positionV relativeFrom="paragraph">
              <wp:posOffset>268605</wp:posOffset>
            </wp:positionV>
            <wp:extent cx="5539740" cy="1773555"/>
            <wp:effectExtent l="0" t="0" r="7620" b="9525"/>
            <wp:wrapNone/>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5"/>
                    <a:stretch>
                      <a:fillRect/>
                    </a:stretch>
                  </pic:blipFill>
                  <pic:spPr>
                    <a:xfrm>
                      <a:off x="0" y="0"/>
                      <a:ext cx="5539740" cy="1773555"/>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九、</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59776" behindDoc="1" locked="0" layoutInCell="1" allowOverlap="1">
            <wp:simplePos x="0" y="0"/>
            <wp:positionH relativeFrom="column">
              <wp:posOffset>193675</wp:posOffset>
            </wp:positionH>
            <wp:positionV relativeFrom="paragraph">
              <wp:posOffset>307340</wp:posOffset>
            </wp:positionV>
            <wp:extent cx="5543550" cy="1271905"/>
            <wp:effectExtent l="0" t="0" r="3810" b="8255"/>
            <wp:wrapNone/>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6"/>
                    <a:stretch>
                      <a:fillRect/>
                    </a:stretch>
                  </pic:blipFill>
                  <pic:spPr>
                    <a:xfrm>
                      <a:off x="0" y="0"/>
                      <a:ext cx="5543550" cy="1271905"/>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7E2E81" w:rsidRDefault="00605E76">
      <w:p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60800" behindDoc="1" locked="0" layoutInCell="1" allowOverlap="1">
            <wp:simplePos x="0" y="0"/>
            <wp:positionH relativeFrom="column">
              <wp:posOffset>370205</wp:posOffset>
            </wp:positionH>
            <wp:positionV relativeFrom="paragraph">
              <wp:posOffset>158750</wp:posOffset>
            </wp:positionV>
            <wp:extent cx="5120640" cy="2689860"/>
            <wp:effectExtent l="0" t="0" r="0" b="7620"/>
            <wp:wrapNone/>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17"/>
                    <a:stretch>
                      <a:fillRect/>
                    </a:stretch>
                  </pic:blipFill>
                  <pic:spPr>
                    <a:xfrm>
                      <a:off x="0" y="0"/>
                      <a:ext cx="5120640" cy="2689860"/>
                    </a:xfrm>
                    <a:prstGeom prst="rect">
                      <a:avLst/>
                    </a:prstGeom>
                    <a:noFill/>
                    <a:ln>
                      <a:noFill/>
                    </a:ln>
                  </pic:spPr>
                </pic:pic>
              </a:graphicData>
            </a:graphic>
          </wp:anchor>
        </w:drawing>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rsidP="0064658B">
      <w:pPr>
        <w:spacing w:line="600" w:lineRule="exact"/>
        <w:ind w:leftChars="100" w:left="210"/>
        <w:rPr>
          <w:rFonts w:ascii="方正仿宋简体" w:eastAsia="方正仿宋简体" w:hAnsi="方正仿宋简体" w:cs="方正仿宋简体"/>
          <w:sz w:val="32"/>
          <w:szCs w:val="32"/>
        </w:rPr>
      </w:pPr>
      <w:r>
        <w:rPr>
          <w:noProof/>
        </w:rPr>
        <w:drawing>
          <wp:anchor distT="0" distB="0" distL="114300" distR="114300" simplePos="0" relativeHeight="251661824" behindDoc="1" locked="0" layoutInCell="1" allowOverlap="1">
            <wp:simplePos x="0" y="0"/>
            <wp:positionH relativeFrom="column">
              <wp:posOffset>-37465</wp:posOffset>
            </wp:positionH>
            <wp:positionV relativeFrom="paragraph">
              <wp:posOffset>161925</wp:posOffset>
            </wp:positionV>
            <wp:extent cx="5540375" cy="1099820"/>
            <wp:effectExtent l="0" t="0" r="6985" b="12700"/>
            <wp:wrapNone/>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18"/>
                    <a:stretch>
                      <a:fillRect/>
                    </a:stretch>
                  </pic:blipFill>
                  <pic:spPr>
                    <a:xfrm>
                      <a:off x="0" y="0"/>
                      <a:ext cx="5540375" cy="1099820"/>
                    </a:xfrm>
                    <a:prstGeom prst="rect">
                      <a:avLst/>
                    </a:prstGeom>
                    <a:noFill/>
                    <a:ln>
                      <a:noFill/>
                    </a:ln>
                  </pic:spPr>
                </pic:pic>
              </a:graphicData>
            </a:graphic>
          </wp:anchor>
        </w:drawing>
      </w:r>
    </w:p>
    <w:p w:rsidR="007E2E81" w:rsidRDefault="007E2E81">
      <w:pPr>
        <w:spacing w:line="600" w:lineRule="exact"/>
        <w:rPr>
          <w:rFonts w:ascii="方正仿宋简体" w:eastAsia="方正仿宋简体" w:hAnsi="方正仿宋简体" w:cs="方正仿宋简体"/>
          <w:sz w:val="32"/>
          <w:szCs w:val="32"/>
        </w:rPr>
      </w:pPr>
    </w:p>
    <w:p w:rsidR="007E2E81" w:rsidRDefault="007E2E81">
      <w:pPr>
        <w:spacing w:line="600" w:lineRule="exact"/>
        <w:rPr>
          <w:rFonts w:ascii="方正仿宋简体" w:eastAsia="方正仿宋简体" w:hAnsi="方正仿宋简体" w:cs="方正仿宋简体"/>
          <w:sz w:val="32"/>
          <w:szCs w:val="32"/>
        </w:rPr>
      </w:pPr>
    </w:p>
    <w:p w:rsidR="007E2E81" w:rsidRDefault="007E2E81">
      <w:pPr>
        <w:spacing w:line="600" w:lineRule="exact"/>
        <w:jc w:val="center"/>
        <w:rPr>
          <w:rFonts w:ascii="方正宋黑简体" w:eastAsia="方正宋黑简体" w:hAnsi="方正宋黑简体" w:cs="方正宋黑简体"/>
          <w:sz w:val="32"/>
          <w:szCs w:val="32"/>
        </w:rPr>
      </w:pPr>
    </w:p>
    <w:p w:rsidR="007E2E81" w:rsidRDefault="007E2E81">
      <w:pPr>
        <w:spacing w:line="600" w:lineRule="exact"/>
        <w:rPr>
          <w:rFonts w:ascii="方正宋黑简体" w:eastAsia="方正宋黑简体" w:hAnsi="方正宋黑简体" w:cs="方正宋黑简体"/>
          <w:sz w:val="32"/>
          <w:szCs w:val="32"/>
        </w:rPr>
      </w:pPr>
    </w:p>
    <w:p w:rsidR="007E2E81" w:rsidRDefault="00605E76">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7E2E81" w:rsidRDefault="007E2E81">
      <w:pPr>
        <w:spacing w:line="600" w:lineRule="exact"/>
        <w:ind w:firstLineChars="200" w:firstLine="640"/>
        <w:rPr>
          <w:rFonts w:ascii="方正仿宋简体" w:eastAsia="方正仿宋简体" w:hAnsi="方正仿宋简体" w:cs="方正仿宋简体"/>
          <w:sz w:val="32"/>
          <w:szCs w:val="32"/>
        </w:rPr>
      </w:pPr>
    </w:p>
    <w:p w:rsidR="007E2E81" w:rsidRDefault="00605E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7E2E81" w:rsidRDefault="00605E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2022</w:t>
      </w:r>
      <w:r>
        <w:rPr>
          <w:rFonts w:ascii="仿宋_GB2312" w:eastAsia="仿宋_GB2312" w:hAnsi="仿宋" w:hint="eastAsia"/>
          <w:sz w:val="30"/>
          <w:szCs w:val="30"/>
        </w:rPr>
        <w:t>年部门预算汇总数为</w:t>
      </w:r>
      <w:r>
        <w:rPr>
          <w:rFonts w:ascii="仿宋_GB2312" w:eastAsia="仿宋_GB2312" w:hAnsi="仿宋" w:hint="eastAsia"/>
          <w:sz w:val="30"/>
          <w:szCs w:val="30"/>
        </w:rPr>
        <w:t>357.71</w:t>
      </w:r>
      <w:r>
        <w:rPr>
          <w:rFonts w:ascii="仿宋_GB2312" w:eastAsia="仿宋_GB2312" w:hAnsi="仿宋" w:hint="eastAsia"/>
          <w:sz w:val="30"/>
          <w:szCs w:val="30"/>
        </w:rPr>
        <w:t>万元，其中一般公共预算</w:t>
      </w:r>
      <w:r>
        <w:rPr>
          <w:rFonts w:ascii="仿宋_GB2312" w:eastAsia="仿宋_GB2312" w:hAnsi="仿宋" w:hint="eastAsia"/>
          <w:sz w:val="30"/>
          <w:szCs w:val="30"/>
        </w:rPr>
        <w:t>357.71</w:t>
      </w:r>
      <w:r>
        <w:rPr>
          <w:rFonts w:ascii="仿宋_GB2312" w:eastAsia="仿宋_GB2312" w:hAnsi="仿宋" w:hint="eastAsia"/>
          <w:sz w:val="30"/>
          <w:szCs w:val="30"/>
        </w:rPr>
        <w:t>万元，全部为基本支出，其中一般公共服务支出</w:t>
      </w:r>
      <w:r>
        <w:rPr>
          <w:rFonts w:ascii="仿宋_GB2312" w:eastAsia="仿宋_GB2312" w:hAnsi="仿宋" w:hint="eastAsia"/>
          <w:sz w:val="30"/>
          <w:szCs w:val="30"/>
        </w:rPr>
        <w:t>284.25</w:t>
      </w:r>
      <w:r>
        <w:rPr>
          <w:rFonts w:ascii="仿宋_GB2312" w:eastAsia="仿宋_GB2312" w:hAnsi="仿宋" w:hint="eastAsia"/>
          <w:sz w:val="30"/>
          <w:szCs w:val="30"/>
        </w:rPr>
        <w:t>万元，社会保障和就业支出</w:t>
      </w:r>
      <w:r>
        <w:rPr>
          <w:rFonts w:ascii="仿宋_GB2312" w:eastAsia="仿宋_GB2312" w:hAnsi="仿宋" w:hint="eastAsia"/>
          <w:sz w:val="30"/>
          <w:szCs w:val="30"/>
        </w:rPr>
        <w:t>33.12</w:t>
      </w:r>
      <w:r>
        <w:rPr>
          <w:rFonts w:ascii="仿宋_GB2312" w:eastAsia="仿宋_GB2312" w:hAnsi="仿宋" w:hint="eastAsia"/>
          <w:sz w:val="30"/>
          <w:szCs w:val="30"/>
        </w:rPr>
        <w:t>万元，卫生健康支出</w:t>
      </w:r>
      <w:r>
        <w:rPr>
          <w:rFonts w:ascii="仿宋_GB2312" w:eastAsia="仿宋_GB2312" w:hAnsi="仿宋" w:hint="eastAsia"/>
          <w:sz w:val="30"/>
          <w:szCs w:val="30"/>
        </w:rPr>
        <w:t>14.08</w:t>
      </w:r>
      <w:r>
        <w:rPr>
          <w:rFonts w:ascii="仿宋_GB2312" w:eastAsia="仿宋_GB2312" w:hAnsi="仿宋" w:hint="eastAsia"/>
          <w:sz w:val="30"/>
          <w:szCs w:val="30"/>
        </w:rPr>
        <w:t>万元，住房保障支出</w:t>
      </w:r>
      <w:r>
        <w:rPr>
          <w:rFonts w:ascii="仿宋_GB2312" w:eastAsia="仿宋_GB2312" w:hAnsi="仿宋" w:hint="eastAsia"/>
          <w:sz w:val="30"/>
          <w:szCs w:val="30"/>
        </w:rPr>
        <w:t>26.26</w:t>
      </w:r>
      <w:r>
        <w:rPr>
          <w:rFonts w:ascii="仿宋_GB2312" w:eastAsia="仿宋_GB2312" w:hAnsi="仿宋" w:hint="eastAsia"/>
          <w:sz w:val="30"/>
          <w:szCs w:val="30"/>
        </w:rPr>
        <w:t>万元。因</w:t>
      </w:r>
      <w:r>
        <w:rPr>
          <w:rFonts w:ascii="仿宋_GB2312" w:eastAsia="仿宋_GB2312" w:hAnsi="仿宋" w:hint="eastAsia"/>
          <w:sz w:val="30"/>
          <w:szCs w:val="30"/>
        </w:rPr>
        <w:t>2021</w:t>
      </w:r>
      <w:r>
        <w:rPr>
          <w:rFonts w:ascii="仿宋_GB2312" w:eastAsia="仿宋_GB2312" w:hAnsi="仿宋" w:hint="eastAsia"/>
          <w:sz w:val="30"/>
          <w:szCs w:val="30"/>
        </w:rPr>
        <w:t>年财政管理一体化系统中，史回镇农村综合服务中心纳入</w:t>
      </w:r>
      <w:bookmarkStart w:id="0" w:name="_GoBack"/>
      <w:bookmarkEnd w:id="0"/>
      <w:r>
        <w:rPr>
          <w:rFonts w:ascii="仿宋_GB2312" w:eastAsia="仿宋_GB2312" w:hAnsi="仿宋" w:hint="eastAsia"/>
          <w:sz w:val="30"/>
          <w:szCs w:val="30"/>
        </w:rPr>
        <w:t>史回镇人民政府预算，预算资金实行统一管理核算，未单独列支，无法做比较。</w:t>
      </w:r>
    </w:p>
    <w:p w:rsidR="007E2E81" w:rsidRDefault="00605E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7E2E81" w:rsidRDefault="00605E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本部门无“三公”经费。</w:t>
      </w:r>
    </w:p>
    <w:p w:rsidR="007E2E81" w:rsidRDefault="00605E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7E2E81" w:rsidRDefault="00605E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本部门无机关运行经费。</w:t>
      </w:r>
    </w:p>
    <w:p w:rsidR="007E2E81" w:rsidRDefault="00605E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7E2E81" w:rsidRDefault="00605E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本部门没有政府采购情况。</w:t>
      </w:r>
    </w:p>
    <w:p w:rsidR="007E2E81" w:rsidRDefault="00605E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7E2E81" w:rsidRDefault="00605E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lastRenderedPageBreak/>
        <w:t>2022</w:t>
      </w:r>
      <w:r>
        <w:rPr>
          <w:rFonts w:ascii="仿宋_GB2312" w:eastAsia="仿宋_GB2312" w:hAnsi="仿宋" w:hint="eastAsia"/>
          <w:sz w:val="30"/>
          <w:szCs w:val="30"/>
        </w:rPr>
        <w:t>年本部门实行绩效目标管理的项目</w:t>
      </w:r>
      <w:r>
        <w:rPr>
          <w:rFonts w:ascii="仿宋_GB2312" w:eastAsia="仿宋_GB2312" w:hAnsi="仿宋" w:hint="eastAsia"/>
          <w:sz w:val="30"/>
          <w:szCs w:val="30"/>
        </w:rPr>
        <w:t>0</w:t>
      </w:r>
      <w:r>
        <w:rPr>
          <w:rFonts w:ascii="仿宋_GB2312" w:eastAsia="仿宋_GB2312" w:hAnsi="仿宋" w:hint="eastAsia"/>
          <w:sz w:val="30"/>
          <w:szCs w:val="30"/>
        </w:rPr>
        <w:t>个，涉及一般公共预算当年拨款</w:t>
      </w:r>
      <w:r>
        <w:rPr>
          <w:rFonts w:ascii="仿宋_GB2312" w:eastAsia="仿宋_GB2312" w:hAnsi="仿宋" w:hint="eastAsia"/>
          <w:sz w:val="30"/>
          <w:szCs w:val="30"/>
        </w:rPr>
        <w:t>0</w:t>
      </w:r>
      <w:r>
        <w:rPr>
          <w:rFonts w:ascii="仿宋_GB2312" w:eastAsia="仿宋_GB2312" w:hAnsi="仿宋" w:hint="eastAsia"/>
          <w:sz w:val="30"/>
          <w:szCs w:val="30"/>
        </w:rPr>
        <w:t>万元。</w:t>
      </w:r>
    </w:p>
    <w:p w:rsidR="007E2E81" w:rsidRDefault="00605E76">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绩效目标情况</w:t>
      </w:r>
    </w:p>
    <w:p w:rsidR="007E2E81" w:rsidRDefault="00605E76">
      <w:pPr>
        <w:spacing w:line="600" w:lineRule="exact"/>
        <w:rPr>
          <w:rFonts w:ascii="仿宋_GB2312" w:eastAsia="仿宋_GB2312" w:hAnsi="仿宋"/>
          <w:sz w:val="30"/>
          <w:szCs w:val="30"/>
        </w:rPr>
      </w:pPr>
      <w:r>
        <w:rPr>
          <w:rFonts w:ascii="方正仿宋简体" w:eastAsia="方正仿宋简体" w:hAnsi="方正仿宋简体" w:cs="方正仿宋简体" w:hint="eastAsia"/>
          <w:sz w:val="32"/>
          <w:szCs w:val="32"/>
        </w:rPr>
        <w:t xml:space="preserve">   </w:t>
      </w:r>
      <w:r>
        <w:rPr>
          <w:rFonts w:ascii="仿宋_GB2312" w:eastAsia="仿宋_GB2312" w:hAnsi="仿宋" w:hint="eastAsia"/>
          <w:sz w:val="30"/>
          <w:szCs w:val="30"/>
        </w:rPr>
        <w:t xml:space="preserve"> </w:t>
      </w:r>
      <w:r>
        <w:rPr>
          <w:rFonts w:ascii="仿宋_GB2312" w:eastAsia="仿宋_GB2312" w:hAnsi="仿宋" w:hint="eastAsia"/>
          <w:sz w:val="30"/>
          <w:szCs w:val="30"/>
        </w:rPr>
        <w:t>无</w:t>
      </w:r>
    </w:p>
    <w:p w:rsidR="007E2E81" w:rsidRDefault="00605E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7E2E81" w:rsidRDefault="00605E76">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无</w:t>
      </w:r>
    </w:p>
    <w:p w:rsidR="007E2E81" w:rsidRDefault="00605E76" w:rsidP="0064658B">
      <w:p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7E2E81" w:rsidRDefault="00605E76">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无</w:t>
      </w:r>
    </w:p>
    <w:p w:rsidR="007E2E81" w:rsidRDefault="00605E76">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其他国有资产占有使用情况。</w:t>
      </w:r>
    </w:p>
    <w:p w:rsidR="007E2E81" w:rsidRDefault="00605E76">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无</w:t>
      </w:r>
    </w:p>
    <w:p w:rsidR="007E2E81" w:rsidRDefault="00605E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7E2E81" w:rsidRDefault="00605E76" w:rsidP="0064658B">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lastRenderedPageBreak/>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指行政单位和参照公务员法管理的事业单位使用一般公共预算财政拨款安排的基本支出中的公用经费支出。</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w:t>
      </w:r>
      <w:r>
        <w:rPr>
          <w:rFonts w:ascii="方正仿宋简体" w:eastAsia="方正仿宋简体" w:hAnsi="方正仿宋简体" w:cs="方正仿宋简体" w:hint="eastAsia"/>
          <w:b/>
          <w:bCs/>
          <w:sz w:val="32"/>
          <w:szCs w:val="32"/>
        </w:rPr>
        <w:t>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是对依照法律、行政法规的规定在一定期限内向特定对象征收、收取或者以其他方式筹集的资金，</w:t>
      </w:r>
      <w:r>
        <w:rPr>
          <w:rFonts w:ascii="方正仿宋简体" w:eastAsia="方正仿宋简体" w:hAnsi="方正仿宋简体" w:cs="方正仿宋简体" w:hint="eastAsia"/>
          <w:sz w:val="32"/>
          <w:szCs w:val="32"/>
        </w:rPr>
        <w:lastRenderedPageBreak/>
        <w:t>专项用于特定公共事业发展的收支预算。</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7E2E81" w:rsidRDefault="00605E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7E2E81" w:rsidSect="007E2E81">
      <w:footerReference w:type="default" r:id="rId19"/>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E76" w:rsidRDefault="00605E76" w:rsidP="007E2E81">
      <w:r>
        <w:separator/>
      </w:r>
    </w:p>
  </w:endnote>
  <w:endnote w:type="continuationSeparator" w:id="1">
    <w:p w:rsidR="00605E76" w:rsidRDefault="00605E76" w:rsidP="007E2E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charset w:val="86"/>
    <w:family w:val="auto"/>
    <w:pitch w:val="default"/>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E81" w:rsidRDefault="007E2E81">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7E2E81" w:rsidRDefault="007E2E81">
                <w:pPr>
                  <w:pStyle w:val="a3"/>
                </w:pPr>
                <w:r>
                  <w:fldChar w:fldCharType="begin"/>
                </w:r>
                <w:r w:rsidR="00605E76">
                  <w:instrText xml:space="preserve"> PAGE  \* MERGEFORMAT </w:instrText>
                </w:r>
                <w:r>
                  <w:fldChar w:fldCharType="separate"/>
                </w:r>
                <w:r w:rsidR="0064658B">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E76" w:rsidRDefault="00605E76" w:rsidP="007E2E81">
      <w:r>
        <w:separator/>
      </w:r>
    </w:p>
  </w:footnote>
  <w:footnote w:type="continuationSeparator" w:id="1">
    <w:p w:rsidR="00605E76" w:rsidRDefault="00605E76" w:rsidP="007E2E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DA4D47A5"/>
    <w:multiLevelType w:val="singleLevel"/>
    <w:tmpl w:val="DA4D47A5"/>
    <w:lvl w:ilvl="0">
      <w:start w:val="2"/>
      <w:numFmt w:val="decimal"/>
      <w:suff w:val="nothing"/>
      <w:lvlText w:val="%1、"/>
      <w:lvlJc w:val="left"/>
    </w:lvl>
  </w:abstractNum>
  <w:abstractNum w:abstractNumId="3">
    <w:nsid w:val="E8621750"/>
    <w:multiLevelType w:val="singleLevel"/>
    <w:tmpl w:val="E8621750"/>
    <w:lvl w:ilvl="0">
      <w:start w:val="1"/>
      <w:numFmt w:val="chineseCounting"/>
      <w:suff w:val="space"/>
      <w:lvlText w:val="第%1部分"/>
      <w:lvlJc w:val="left"/>
      <w:rPr>
        <w:rFonts w:hint="eastAsia"/>
      </w:rPr>
    </w:lvl>
  </w:abstractNum>
  <w:abstractNum w:abstractNumId="4">
    <w:nsid w:val="1708C4FE"/>
    <w:multiLevelType w:val="singleLevel"/>
    <w:tmpl w:val="1708C4FE"/>
    <w:lvl w:ilvl="0">
      <w:start w:val="1"/>
      <w:numFmt w:val="chineseCounting"/>
      <w:suff w:val="nothing"/>
      <w:lvlText w:val="%1、"/>
      <w:lvlJc w:val="left"/>
      <w:rPr>
        <w:rFonts w:hint="eastAsia"/>
      </w:rPr>
    </w:lvl>
  </w:abstractNum>
  <w:abstractNum w:abstractNumId="5">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NiNjZkOGZiOWI3MTEyZjIyOGVmZDgwN2Q5YjM1OTcifQ=="/>
  </w:docVars>
  <w:rsids>
    <w:rsidRoot w:val="0FDB0A9B"/>
    <w:rsid w:val="00605E76"/>
    <w:rsid w:val="0064658B"/>
    <w:rsid w:val="007E2E81"/>
    <w:rsid w:val="012433CF"/>
    <w:rsid w:val="0FDB0A9B"/>
    <w:rsid w:val="16366685"/>
    <w:rsid w:val="468E6E0C"/>
    <w:rsid w:val="47F80CA5"/>
    <w:rsid w:val="4A9841E8"/>
    <w:rsid w:val="51452242"/>
    <w:rsid w:val="543E1AF8"/>
    <w:rsid w:val="54994D7E"/>
    <w:rsid w:val="5E8379C4"/>
    <w:rsid w:val="633162CA"/>
    <w:rsid w:val="6B0548C4"/>
    <w:rsid w:val="6B824366"/>
    <w:rsid w:val="6BA90B81"/>
    <w:rsid w:val="6DA179FD"/>
    <w:rsid w:val="6DEF4AFE"/>
    <w:rsid w:val="73700F48"/>
    <w:rsid w:val="78037C82"/>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E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E2E81"/>
    <w:pPr>
      <w:tabs>
        <w:tab w:val="center" w:pos="4153"/>
        <w:tab w:val="right" w:pos="8306"/>
      </w:tabs>
      <w:snapToGrid w:val="0"/>
      <w:jc w:val="left"/>
    </w:pPr>
    <w:rPr>
      <w:sz w:val="18"/>
    </w:rPr>
  </w:style>
  <w:style w:type="paragraph" w:styleId="a4">
    <w:name w:val="header"/>
    <w:basedOn w:val="a"/>
    <w:qFormat/>
    <w:rsid w:val="007E2E8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444</Words>
  <Characters>2537</Characters>
  <Application>Microsoft Office Word</Application>
  <DocSecurity>0</DocSecurity>
  <Lines>21</Lines>
  <Paragraphs>5</Paragraphs>
  <ScaleCrop>false</ScaleCrop>
  <Company>China</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F35376B1280D485E9B1BE8CB5DEF597F</vt:lpwstr>
  </property>
</Properties>
</file>