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28"/>
          <w:szCs w:val="28"/>
          <w:lang w:val="en-US" w:eastAsia="zh-CN"/>
        </w:rPr>
      </w:pPr>
      <w:r>
        <w:rPr>
          <w:rFonts w:hint="eastAsia" w:ascii="方正黑体简体" w:hAnsi="方正黑体简体" w:eastAsia="方正黑体简体" w:cs="方正黑体简体"/>
          <w:sz w:val="28"/>
          <w:szCs w:val="28"/>
          <w:lang w:eastAsia="zh-CN"/>
        </w:rPr>
        <w:t>附件</w:t>
      </w:r>
      <w:r>
        <w:rPr>
          <w:rFonts w:hint="eastAsia" w:ascii="方正黑体简体" w:hAnsi="方正黑体简体" w:eastAsia="方正黑体简体" w:cs="方正黑体简体"/>
          <w:sz w:val="28"/>
          <w:szCs w:val="28"/>
          <w:lang w:val="en-US" w:eastAsia="zh-CN"/>
        </w:rPr>
        <w:t>1</w:t>
      </w:r>
      <w:bookmarkStart w:id="0" w:name="_GoBack"/>
      <w:bookmarkEnd w:id="0"/>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长治市潞城区人大代表联络中心</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2022年度预算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目   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第一部分  概况…………………………………………………1</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本部门（单位）职责……………………………………1</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机构设置情况……………………………………………1</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第二部分  2022年部门（单位）预算报表……………………2</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一、2022年预算收支总表…………………………2</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二、2022年预算收入总表…………………………3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三、2022年预算支出总表………………………3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四、2022年财政拨款收支总表……………………4</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 xml:space="preserve">  五、2022年一般公共预算支出预算表……………5</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 xml:space="preserve">  六、2022年一般公共预算安排基本支出分经济科目表…………………………………………………………………5</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 xml:space="preserve">  七、2022年政府性基金预算收入预算表…………6</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 xml:space="preserve">  八、2022年政府性基金预算支出预算表…………6</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 xml:space="preserve">  九、2022年国有资本经营预算收支预算表………6</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Theme="majorEastAsia" w:hAnsiTheme="majorEastAsia" w:eastAsiaTheme="majorEastAsia" w:cstheme="majorEastAsia"/>
          <w:sz w:val="32"/>
          <w:szCs w:val="32"/>
          <w:lang w:val="en-US" w:eastAsia="zh-CN"/>
        </w:rPr>
        <w:sectPr>
          <w:pgSz w:w="11906" w:h="16838"/>
          <w:pgMar w:top="1984" w:right="1587" w:bottom="1701" w:left="1587" w:header="851" w:footer="992" w:gutter="0"/>
          <w:pgNumType w:fmt="numberInDash"/>
          <w:cols w:space="425"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 xml:space="preserve">  十、2022年“三公”经费支出预算表……………7</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 xml:space="preserve">  十一、2022年机关运行经费预算财政拨款情况表…………………………………………………………………7</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 xml:space="preserve"> 第三部分  2022年部门（单位）预算情况说明………………8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 xml:space="preserve">  一、2022年度部门预算数据变动情况及原因………………8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二、“三公”经费增减变动原因说明…………………………8</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机关运行经费增减变动原因说明………………………8</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政府采购情况……………………………………………8</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绩效管理情况……………………………………………8</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国有资产占有使用情况…………………………………8</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其他说明…………………………………………………8</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政府购买服务指导性目录……………………………8</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其他……………………………………………………8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32"/>
          <w:szCs w:val="32"/>
          <w:lang w:val="en-US" w:eastAsia="zh-CN"/>
        </w:rPr>
        <w:t>第四部分 名词解释……………………………………………8</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eastAsia" w:asciiTheme="majorEastAsia" w:hAnsiTheme="majorEastAsia" w:eastAsiaTheme="majorEastAsia" w:cstheme="majorEastAsia"/>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jc w:val="center"/>
        <w:textAlignment w:val="auto"/>
        <w:rPr>
          <w:rFonts w:hint="eastAsia" w:ascii="方正宋黑简体" w:hAnsi="方正宋黑简体" w:eastAsia="方正宋黑简体" w:cs="方正宋黑简体"/>
          <w:sz w:val="32"/>
          <w:szCs w:val="32"/>
          <w:lang w:val="en-US" w:eastAsia="zh-CN"/>
        </w:rPr>
        <w:sectPr>
          <w:footerReference r:id="rId3" w:type="default"/>
          <w:pgSz w:w="11906" w:h="16838"/>
          <w:pgMar w:top="1984" w:right="1587" w:bottom="1701" w:left="1587" w:header="851" w:footer="992" w:gutter="0"/>
          <w:pgNumType w:fmt="numberInDash" w:start="1"/>
          <w:cols w:space="425" w:num="1"/>
          <w:docGrid w:type="lines" w:linePitch="312" w:charSpace="0"/>
        </w:sectPr>
      </w:pP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 xml:space="preserve"> 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本部门（单位）职责</w:t>
      </w:r>
    </w:p>
    <w:p>
      <w:pPr>
        <w:spacing w:line="539" w:lineRule="atLeast"/>
        <w:ind w:firstLine="640"/>
        <w:rPr>
          <w:rFonts w:hint="eastAsia" w:ascii="方正黑体简体" w:hAnsi="方正黑体简体" w:eastAsia="方正黑体简体" w:cs="方正黑体简体"/>
          <w:sz w:val="32"/>
          <w:szCs w:val="32"/>
          <w:lang w:val="en-US" w:eastAsia="zh-CN"/>
        </w:rPr>
      </w:pPr>
      <w:r>
        <w:rPr>
          <w:rFonts w:hint="eastAsia" w:ascii="仿宋_GB2312" w:hAnsi="仿宋_GB2312" w:eastAsia="仿宋_GB2312" w:cs="仿宋_GB2312"/>
          <w:sz w:val="32"/>
          <w:szCs w:val="32"/>
        </w:rPr>
        <w:t>开展调查研究，负责组织人民代表大会制度理论和人大工作的研究与宣传；搜集和整理有关资料，提供信息。编辑、印发区人大常委会公告和有关刊物，负责机关图书、报刊、音像器材资料的管理；负责区人大常委会领导交办的其他工作。</w:t>
      </w:r>
      <w:r>
        <w:rPr>
          <w:rFonts w:hint="eastAsia" w:ascii="仿宋_GB2312" w:hAnsi="仿宋_GB2312" w:eastAsia="仿宋_GB2312" w:cs="仿宋_GB2312"/>
          <w:sz w:val="32"/>
        </w:rPr>
        <w:t xml:space="preserve"> </w:t>
      </w:r>
    </w:p>
    <w:p>
      <w:pPr>
        <w:keepNext w:val="0"/>
        <w:keepLines w:val="0"/>
        <w:pageBreakBefore w:val="0"/>
        <w:widowControl w:val="0"/>
        <w:numPr>
          <w:ilvl w:val="0"/>
          <w:numId w:val="4"/>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机构设置情况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方正黑体简体" w:hAnsi="方正黑体简体" w:eastAsia="方正黑体简体" w:cs="方正黑体简体"/>
          <w:sz w:val="32"/>
          <w:szCs w:val="32"/>
          <w:lang w:val="en-US" w:eastAsia="zh-CN"/>
        </w:rPr>
      </w:pPr>
      <w:r>
        <w:rPr>
          <w:rFonts w:hint="eastAsia" w:ascii="仿宋" w:hAnsi="仿宋" w:eastAsia="仿宋" w:cs="仿宋"/>
          <w:sz w:val="32"/>
          <w:szCs w:val="32"/>
          <w:lang w:val="en-US" w:eastAsia="zh-CN"/>
        </w:rPr>
        <w:t>人大代表联络中心为全额事业单位，单位编制数10个，实际人数8人。</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after="313" w:afterLines="100" w:line="600" w:lineRule="exact"/>
        <w:ind w:left="0" w:leftChars="0" w:firstLine="0" w:firstLine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2022年度部门（单位）预算报表</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59264" behindDoc="1" locked="0" layoutInCell="1" allowOverlap="1">
            <wp:simplePos x="0" y="0"/>
            <wp:positionH relativeFrom="column">
              <wp:posOffset>129540</wp:posOffset>
            </wp:positionH>
            <wp:positionV relativeFrom="paragraph">
              <wp:posOffset>538480</wp:posOffset>
            </wp:positionV>
            <wp:extent cx="5541010" cy="5810885"/>
            <wp:effectExtent l="0" t="0" r="6350" b="0"/>
            <wp:wrapTight wrapText="bothSides">
              <wp:wrapPolygon>
                <wp:start x="19189" y="113"/>
                <wp:lineTo x="7604" y="793"/>
                <wp:lineTo x="7664" y="1020"/>
                <wp:lineTo x="119" y="1643"/>
                <wp:lineTo x="0" y="1926"/>
                <wp:lineTo x="0" y="21187"/>
                <wp:lineTo x="21565" y="21187"/>
                <wp:lineTo x="21565" y="1926"/>
                <wp:lineTo x="21506" y="1643"/>
                <wp:lineTo x="13842" y="1020"/>
                <wp:lineTo x="21090" y="397"/>
                <wp:lineTo x="21209" y="113"/>
                <wp:lineTo x="19189" y="113"/>
              </wp:wrapPolygon>
            </wp:wrapTight>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541010" cy="5810885"/>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2022年预算收支总表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2022年预算收入总表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0288" behindDoc="1" locked="0" layoutInCell="1" allowOverlap="1">
            <wp:simplePos x="0" y="0"/>
            <wp:positionH relativeFrom="column">
              <wp:posOffset>60960</wp:posOffset>
            </wp:positionH>
            <wp:positionV relativeFrom="paragraph">
              <wp:posOffset>309880</wp:posOffset>
            </wp:positionV>
            <wp:extent cx="5542280" cy="3387090"/>
            <wp:effectExtent l="0" t="0" r="5080" b="0"/>
            <wp:wrapTight wrapText="bothSides">
              <wp:wrapPolygon>
                <wp:start x="19897" y="194"/>
                <wp:lineTo x="8672" y="1555"/>
                <wp:lineTo x="8672" y="2333"/>
                <wp:lineTo x="16155" y="3304"/>
                <wp:lineTo x="20135" y="3304"/>
                <wp:lineTo x="0" y="3985"/>
                <wp:lineTo x="0" y="20798"/>
                <wp:lineTo x="21560" y="20798"/>
                <wp:lineTo x="21560" y="4859"/>
                <wp:lineTo x="21501" y="3207"/>
                <wp:lineTo x="12829" y="1749"/>
                <wp:lineTo x="21382" y="680"/>
                <wp:lineTo x="21560" y="389"/>
                <wp:lineTo x="21323" y="194"/>
                <wp:lineTo x="19897" y="194"/>
              </wp:wrapPolygon>
            </wp:wrapTight>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5542280" cy="338709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1312" behindDoc="1" locked="0" layoutInCell="1" allowOverlap="1">
            <wp:simplePos x="0" y="0"/>
            <wp:positionH relativeFrom="column">
              <wp:posOffset>-160020</wp:posOffset>
            </wp:positionH>
            <wp:positionV relativeFrom="paragraph">
              <wp:posOffset>533400</wp:posOffset>
            </wp:positionV>
            <wp:extent cx="5539105" cy="3060700"/>
            <wp:effectExtent l="0" t="0" r="8255" b="2540"/>
            <wp:wrapTight wrapText="bothSides">
              <wp:wrapPolygon>
                <wp:start x="19374" y="215"/>
                <wp:lineTo x="8261" y="1721"/>
                <wp:lineTo x="8023" y="1828"/>
                <wp:lineTo x="8082" y="2474"/>
                <wp:lineTo x="12124" y="3011"/>
                <wp:lineTo x="19612" y="3657"/>
                <wp:lineTo x="0" y="4195"/>
                <wp:lineTo x="0" y="21510"/>
                <wp:lineTo x="21513" y="21510"/>
                <wp:lineTo x="21513" y="4302"/>
                <wp:lineTo x="21335" y="3657"/>
                <wp:lineTo x="20978" y="3657"/>
                <wp:lineTo x="21097" y="3334"/>
                <wp:lineTo x="13253" y="1936"/>
                <wp:lineTo x="21335" y="753"/>
                <wp:lineTo x="21513" y="323"/>
                <wp:lineTo x="21157" y="215"/>
                <wp:lineTo x="19374" y="215"/>
              </wp:wrapPolygon>
            </wp:wrapTight>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8"/>
                    <a:stretch>
                      <a:fillRect/>
                    </a:stretch>
                  </pic:blipFill>
                  <pic:spPr>
                    <a:xfrm>
                      <a:off x="0" y="0"/>
                      <a:ext cx="5539105" cy="3060700"/>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三、2022年预算支出总表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四、2022年财政拨款收支总表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2336" behindDoc="1" locked="0" layoutInCell="1" allowOverlap="1">
            <wp:simplePos x="0" y="0"/>
            <wp:positionH relativeFrom="column">
              <wp:posOffset>38100</wp:posOffset>
            </wp:positionH>
            <wp:positionV relativeFrom="paragraph">
              <wp:posOffset>157480</wp:posOffset>
            </wp:positionV>
            <wp:extent cx="5534025" cy="4867275"/>
            <wp:effectExtent l="0" t="0" r="13335" b="9525"/>
            <wp:wrapTight wrapText="bothSides">
              <wp:wrapPolygon>
                <wp:start x="0" y="0"/>
                <wp:lineTo x="0" y="21507"/>
                <wp:lineTo x="21533" y="21507"/>
                <wp:lineTo x="21533" y="0"/>
                <wp:lineTo x="0" y="0"/>
              </wp:wrapPolygon>
            </wp:wrapTight>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9"/>
                    <a:stretch>
                      <a:fillRect/>
                    </a:stretch>
                  </pic:blipFill>
                  <pic:spPr>
                    <a:xfrm>
                      <a:off x="0" y="0"/>
                      <a:ext cx="5534025" cy="4867275"/>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3360" behindDoc="1" locked="0" layoutInCell="1" allowOverlap="1">
            <wp:simplePos x="0" y="0"/>
            <wp:positionH relativeFrom="column">
              <wp:posOffset>236220</wp:posOffset>
            </wp:positionH>
            <wp:positionV relativeFrom="paragraph">
              <wp:posOffset>378460</wp:posOffset>
            </wp:positionV>
            <wp:extent cx="5542915" cy="3562985"/>
            <wp:effectExtent l="0" t="0" r="4445" b="3175"/>
            <wp:wrapTight wrapText="bothSides">
              <wp:wrapPolygon>
                <wp:start x="19182" y="185"/>
                <wp:lineTo x="7542" y="1571"/>
                <wp:lineTo x="5998" y="1663"/>
                <wp:lineTo x="6058" y="2495"/>
                <wp:lineTo x="10809" y="3141"/>
                <wp:lineTo x="0" y="3418"/>
                <wp:lineTo x="0" y="21527"/>
                <wp:lineTo x="21558" y="21527"/>
                <wp:lineTo x="21558" y="3603"/>
                <wp:lineTo x="20964" y="3511"/>
                <wp:lineTo x="10809" y="3141"/>
                <wp:lineTo x="15500" y="2587"/>
                <wp:lineTo x="15678" y="1755"/>
                <wp:lineTo x="15322" y="1663"/>
                <wp:lineTo x="21320" y="739"/>
                <wp:lineTo x="21558" y="277"/>
                <wp:lineTo x="21142" y="185"/>
                <wp:lineTo x="19182" y="185"/>
              </wp:wrapPolygon>
            </wp:wrapTight>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0"/>
                    <a:stretch>
                      <a:fillRect/>
                    </a:stretch>
                  </pic:blipFill>
                  <pic:spPr>
                    <a:xfrm>
                      <a:off x="0" y="0"/>
                      <a:ext cx="5542915" cy="3562985"/>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五、2022年一般公共预算支出预算表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4384" behindDoc="1" locked="0" layoutInCell="1" allowOverlap="1">
            <wp:simplePos x="0" y="0"/>
            <wp:positionH relativeFrom="column">
              <wp:posOffset>419100</wp:posOffset>
            </wp:positionH>
            <wp:positionV relativeFrom="paragraph">
              <wp:posOffset>454660</wp:posOffset>
            </wp:positionV>
            <wp:extent cx="5541010" cy="3272790"/>
            <wp:effectExtent l="0" t="0" r="6350" b="3810"/>
            <wp:wrapTight wrapText="bothSides">
              <wp:wrapPolygon>
                <wp:start x="18654" y="402"/>
                <wp:lineTo x="10872" y="2012"/>
                <wp:lineTo x="3386" y="2112"/>
                <wp:lineTo x="3386" y="3420"/>
                <wp:lineTo x="10812" y="3621"/>
                <wp:lineTo x="19011" y="5230"/>
                <wp:lineTo x="0" y="5331"/>
                <wp:lineTo x="0" y="21525"/>
                <wp:lineTo x="21565" y="21525"/>
                <wp:lineTo x="21565" y="21323"/>
                <wp:lineTo x="15030" y="21323"/>
                <wp:lineTo x="21506" y="20217"/>
                <wp:lineTo x="21506" y="20016"/>
                <wp:lineTo x="15030" y="19714"/>
                <wp:lineTo x="21506" y="18909"/>
                <wp:lineTo x="21506" y="18708"/>
                <wp:lineTo x="15030" y="18105"/>
                <wp:lineTo x="21506" y="17602"/>
                <wp:lineTo x="21506" y="17401"/>
                <wp:lineTo x="15030" y="16495"/>
                <wp:lineTo x="21506" y="16194"/>
                <wp:lineTo x="21506" y="15993"/>
                <wp:lineTo x="15030" y="14886"/>
                <wp:lineTo x="21506" y="14886"/>
                <wp:lineTo x="21506" y="13277"/>
                <wp:lineTo x="15030" y="13277"/>
                <wp:lineTo x="21506" y="12170"/>
                <wp:lineTo x="21506" y="11969"/>
                <wp:lineTo x="15030" y="11668"/>
                <wp:lineTo x="21506" y="10863"/>
                <wp:lineTo x="21506" y="10662"/>
                <wp:lineTo x="15030" y="10058"/>
                <wp:lineTo x="21506" y="9455"/>
                <wp:lineTo x="21506" y="9254"/>
                <wp:lineTo x="15030" y="8449"/>
                <wp:lineTo x="21506" y="8147"/>
                <wp:lineTo x="21506" y="7946"/>
                <wp:lineTo x="15030" y="6840"/>
                <wp:lineTo x="21506" y="6840"/>
                <wp:lineTo x="21565" y="4727"/>
                <wp:lineTo x="20140" y="4526"/>
                <wp:lineTo x="10812" y="3621"/>
                <wp:lineTo x="18179" y="3420"/>
                <wp:lineTo x="18179" y="2112"/>
                <wp:lineTo x="14555" y="2012"/>
                <wp:lineTo x="21447" y="1006"/>
                <wp:lineTo x="21387" y="402"/>
                <wp:lineTo x="18654" y="402"/>
              </wp:wrapPolygon>
            </wp:wrapTight>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1"/>
                    <a:stretch>
                      <a:fillRect/>
                    </a:stretch>
                  </pic:blipFill>
                  <pic:spPr>
                    <a:xfrm>
                      <a:off x="0" y="0"/>
                      <a:ext cx="5541010" cy="3272790"/>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六、2022年一般公共预算安排基本支出分经济科目表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5408" behindDoc="1" locked="0" layoutInCell="1" allowOverlap="1">
            <wp:simplePos x="0" y="0"/>
            <wp:positionH relativeFrom="column">
              <wp:posOffset>22860</wp:posOffset>
            </wp:positionH>
            <wp:positionV relativeFrom="paragraph">
              <wp:posOffset>891540</wp:posOffset>
            </wp:positionV>
            <wp:extent cx="5540375" cy="1384935"/>
            <wp:effectExtent l="0" t="0" r="6985" b="1905"/>
            <wp:wrapTight wrapText="bothSides">
              <wp:wrapPolygon>
                <wp:start x="18716" y="951"/>
                <wp:lineTo x="10873" y="4754"/>
                <wp:lineTo x="5466" y="5229"/>
                <wp:lineTo x="5466" y="7844"/>
                <wp:lineTo x="10814" y="8557"/>
                <wp:lineTo x="10873" y="12360"/>
                <wp:lineTo x="0" y="12360"/>
                <wp:lineTo x="0" y="21392"/>
                <wp:lineTo x="21568" y="21392"/>
                <wp:lineTo x="21568" y="20917"/>
                <wp:lineTo x="14497" y="19966"/>
                <wp:lineTo x="21449" y="18540"/>
                <wp:lineTo x="21568" y="18302"/>
                <wp:lineTo x="20320" y="16163"/>
                <wp:lineTo x="21508" y="12360"/>
                <wp:lineTo x="21390" y="10458"/>
                <wp:lineTo x="10814" y="8557"/>
                <wp:lineTo x="16102" y="8081"/>
                <wp:lineTo x="16102" y="4991"/>
                <wp:lineTo x="10814" y="4754"/>
                <wp:lineTo x="21211" y="2377"/>
                <wp:lineTo x="21508" y="1188"/>
                <wp:lineTo x="21152" y="951"/>
                <wp:lineTo x="18716" y="951"/>
              </wp:wrapPolygon>
            </wp:wrapTight>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2"/>
                    <a:stretch>
                      <a:fillRect/>
                    </a:stretch>
                  </pic:blipFill>
                  <pic:spPr>
                    <a:xfrm>
                      <a:off x="0" y="0"/>
                      <a:ext cx="5540375" cy="1384935"/>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七、2022年政府性基金预算收入预算表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八、2022年政府性基金预算支出预算表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6432" behindDoc="1" locked="0" layoutInCell="1" allowOverlap="1">
            <wp:simplePos x="0" y="0"/>
            <wp:positionH relativeFrom="column">
              <wp:posOffset>-114300</wp:posOffset>
            </wp:positionH>
            <wp:positionV relativeFrom="paragraph">
              <wp:posOffset>120650</wp:posOffset>
            </wp:positionV>
            <wp:extent cx="5541010" cy="1631950"/>
            <wp:effectExtent l="0" t="0" r="6350" b="0"/>
            <wp:wrapTight wrapText="bothSides">
              <wp:wrapPolygon>
                <wp:start x="18951" y="605"/>
                <wp:lineTo x="10872" y="3833"/>
                <wp:lineTo x="5881" y="3833"/>
                <wp:lineTo x="5881" y="6051"/>
                <wp:lineTo x="10812" y="7060"/>
                <wp:lineTo x="0" y="9682"/>
                <wp:lineTo x="0" y="19364"/>
                <wp:lineTo x="21565" y="19364"/>
                <wp:lineTo x="21565" y="8472"/>
                <wp:lineTo x="20971" y="8270"/>
                <wp:lineTo x="10812" y="7060"/>
                <wp:lineTo x="15684" y="6455"/>
                <wp:lineTo x="15684" y="3833"/>
                <wp:lineTo x="14555" y="3833"/>
                <wp:lineTo x="21506" y="1815"/>
                <wp:lineTo x="21447" y="605"/>
                <wp:lineTo x="18951" y="605"/>
              </wp:wrapPolygon>
            </wp:wrapTight>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3"/>
                    <a:stretch>
                      <a:fillRect/>
                    </a:stretch>
                  </pic:blipFill>
                  <pic:spPr>
                    <a:xfrm>
                      <a:off x="0" y="0"/>
                      <a:ext cx="5541010" cy="163195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九、2022年国有资本经营预算收支预算表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7456" behindDoc="1" locked="0" layoutInCell="1" allowOverlap="1">
            <wp:simplePos x="0" y="0"/>
            <wp:positionH relativeFrom="column">
              <wp:posOffset>-144780</wp:posOffset>
            </wp:positionH>
            <wp:positionV relativeFrom="paragraph">
              <wp:posOffset>360045</wp:posOffset>
            </wp:positionV>
            <wp:extent cx="5544185" cy="1162050"/>
            <wp:effectExtent l="0" t="0" r="3175" b="0"/>
            <wp:wrapTight wrapText="bothSides">
              <wp:wrapPolygon>
                <wp:start x="19712" y="567"/>
                <wp:lineTo x="6531" y="3683"/>
                <wp:lineTo x="6591" y="5099"/>
                <wp:lineTo x="0" y="9065"/>
                <wp:lineTo x="0" y="19546"/>
                <wp:lineTo x="21553" y="19546"/>
                <wp:lineTo x="21553" y="7932"/>
                <wp:lineTo x="20603" y="7365"/>
                <wp:lineTo x="14784" y="5099"/>
                <wp:lineTo x="21375" y="1700"/>
                <wp:lineTo x="21553" y="850"/>
                <wp:lineTo x="21197" y="567"/>
                <wp:lineTo x="19712" y="567"/>
              </wp:wrapPolygon>
            </wp:wrapTight>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4"/>
                    <a:stretch>
                      <a:fillRect/>
                    </a:stretch>
                  </pic:blipFill>
                  <pic:spPr>
                    <a:xfrm>
                      <a:off x="0" y="0"/>
                      <a:ext cx="5544185" cy="116205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十、2022年“三公”经费支出预算表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8480" behindDoc="1" locked="0" layoutInCell="1" allowOverlap="1">
            <wp:simplePos x="0" y="0"/>
            <wp:positionH relativeFrom="column">
              <wp:posOffset>121920</wp:posOffset>
            </wp:positionH>
            <wp:positionV relativeFrom="paragraph">
              <wp:posOffset>309880</wp:posOffset>
            </wp:positionV>
            <wp:extent cx="5135880" cy="2880360"/>
            <wp:effectExtent l="0" t="0" r="0" b="0"/>
            <wp:wrapTight wrapText="bothSides">
              <wp:wrapPolygon>
                <wp:start x="18075" y="457"/>
                <wp:lineTo x="10832" y="2286"/>
                <wp:lineTo x="897" y="2400"/>
                <wp:lineTo x="897" y="3771"/>
                <wp:lineTo x="10768" y="4114"/>
                <wp:lineTo x="18972" y="5943"/>
                <wp:lineTo x="0" y="6171"/>
                <wp:lineTo x="0" y="18857"/>
                <wp:lineTo x="21536" y="18857"/>
                <wp:lineTo x="21536" y="5371"/>
                <wp:lineTo x="19998" y="5143"/>
                <wp:lineTo x="10768" y="4114"/>
                <wp:lineTo x="20639" y="3886"/>
                <wp:lineTo x="20639" y="2400"/>
                <wp:lineTo x="14485" y="2286"/>
                <wp:lineTo x="21408" y="1143"/>
                <wp:lineTo x="21344" y="457"/>
                <wp:lineTo x="18075" y="457"/>
              </wp:wrapPolygon>
            </wp:wrapTight>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5"/>
                    <a:stretch>
                      <a:fillRect/>
                    </a:stretch>
                  </pic:blipFill>
                  <pic:spPr>
                    <a:xfrm>
                      <a:off x="0" y="0"/>
                      <a:ext cx="5135880" cy="288036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9504" behindDoc="1" locked="0" layoutInCell="1" allowOverlap="1">
            <wp:simplePos x="0" y="0"/>
            <wp:positionH relativeFrom="column">
              <wp:posOffset>-38100</wp:posOffset>
            </wp:positionH>
            <wp:positionV relativeFrom="paragraph">
              <wp:posOffset>1091565</wp:posOffset>
            </wp:positionV>
            <wp:extent cx="5537835" cy="1102995"/>
            <wp:effectExtent l="0" t="0" r="9525" b="0"/>
            <wp:wrapTight wrapText="bothSides">
              <wp:wrapPolygon>
                <wp:start x="19022" y="597"/>
                <wp:lineTo x="4220" y="5372"/>
                <wp:lineTo x="4280" y="7760"/>
                <wp:lineTo x="10759" y="10147"/>
                <wp:lineTo x="0" y="12236"/>
                <wp:lineTo x="0" y="18802"/>
                <wp:lineTo x="21518" y="18802"/>
                <wp:lineTo x="21518" y="10446"/>
                <wp:lineTo x="20567" y="10147"/>
                <wp:lineTo x="10759" y="10147"/>
                <wp:lineTo x="17179" y="8058"/>
                <wp:lineTo x="17357" y="5372"/>
                <wp:lineTo x="16466" y="5372"/>
                <wp:lineTo x="21280" y="2388"/>
                <wp:lineTo x="21518" y="597"/>
                <wp:lineTo x="20924" y="597"/>
                <wp:lineTo x="19022" y="597"/>
              </wp:wrapPolygon>
            </wp:wrapTight>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6"/>
                    <a:stretch>
                      <a:fillRect/>
                    </a:stretch>
                  </pic:blipFill>
                  <pic:spPr>
                    <a:xfrm>
                      <a:off x="0" y="0"/>
                      <a:ext cx="5537835" cy="1102995"/>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十一、2022年机关运行经费预算财政拨款情况表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10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第三部分</w:t>
      </w:r>
      <w:r>
        <w:rPr>
          <w:rFonts w:hint="eastAsia" w:ascii="方正宋黑简体" w:hAnsi="方正宋黑简体" w:eastAsia="方正宋黑简体" w:cs="方正宋黑简体"/>
          <w:sz w:val="32"/>
          <w:szCs w:val="32"/>
          <w:lang w:val="en-US" w:eastAsia="zh-CN"/>
        </w:rPr>
        <w:t xml:space="preserve">  </w:t>
      </w:r>
      <w:r>
        <w:rPr>
          <w:rFonts w:hint="eastAsia" w:ascii="方正宋黑简体" w:hAnsi="方正宋黑简体" w:eastAsia="方正宋黑简体" w:cs="方正宋黑简体"/>
          <w:sz w:val="32"/>
          <w:szCs w:val="32"/>
        </w:rPr>
        <w:t xml:space="preserve"> 2022年度部门(单位)预算情况说明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一、2022年度部门预算数据变动情况及原因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部门预算收支安排情况</w:t>
      </w:r>
      <w:r>
        <w:rPr>
          <w:rFonts w:hint="eastAsia" w:asciiTheme="minorEastAsia" w:hAnsiTheme="minorEastAsia" w:eastAsiaTheme="minorEastAsia" w:cstheme="minorEastAsia"/>
          <w:sz w:val="32"/>
          <w:szCs w:val="32"/>
          <w:lang w:val="en-US" w:eastAsia="zh-CN"/>
        </w:rPr>
        <w:t>82.56万元全部为工资支出，去年未单独预算，无法比较</w:t>
      </w:r>
      <w:r>
        <w:rPr>
          <w:rFonts w:hint="eastAsia" w:asciiTheme="minorEastAsia" w:hAnsiTheme="minorEastAsia" w:eastAsiaTheme="minorEastAsia" w:cstheme="minorEastAsia"/>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二、“三公”经费增减变动原因说明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本部门无“三公”经费。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三、机关运行经费增减变动原因说明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本部门无机关运行经费。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四、政府采购情况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必须说明本部门没有政府采购情况。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五、绩效管理情况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2022年</w:t>
      </w:r>
      <w:r>
        <w:rPr>
          <w:rFonts w:hint="eastAsia" w:asciiTheme="minorEastAsia" w:hAnsiTheme="minorEastAsia" w:eastAsiaTheme="minorEastAsia" w:cstheme="minorEastAsia"/>
          <w:sz w:val="32"/>
          <w:szCs w:val="32"/>
          <w:lang w:val="en-US" w:eastAsia="zh-CN"/>
        </w:rPr>
        <w:t>本</w:t>
      </w:r>
      <w:r>
        <w:rPr>
          <w:rFonts w:hint="eastAsia" w:asciiTheme="minorEastAsia" w:hAnsiTheme="minorEastAsia" w:eastAsiaTheme="minorEastAsia" w:cstheme="minorEastAsia"/>
          <w:sz w:val="32"/>
          <w:szCs w:val="32"/>
        </w:rPr>
        <w:t>部门实行绩效目标管理的项目</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个，涉及一般公共预算当年拨款</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2、绩效目标情况(鼓励附表说明)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六、国有资产占有使用情况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1、车辆情况;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本单位无车辆</w:t>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房屋情况;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本单位无房屋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3、其他国有资产占有使用情况。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七、其他说明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(一)政府购买服务指导性目录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(二)其他</w:t>
      </w:r>
    </w:p>
    <w:p>
      <w:pPr>
        <w:keepNext w:val="0"/>
        <w:keepLines w:val="0"/>
        <w:pageBreakBefore w:val="0"/>
        <w:widowControl w:val="0"/>
        <w:kinsoku/>
        <w:wordWrap/>
        <w:overflowPunct/>
        <w:topLinePunct w:val="0"/>
        <w:autoSpaceDE/>
        <w:autoSpaceDN/>
        <w:bidi w:val="0"/>
        <w:adjustRightInd/>
        <w:snapToGrid/>
        <w:spacing w:after="313" w:afterLines="100" w:line="600" w:lineRule="exact"/>
        <w:ind w:firstLine="0" w:firstLineChars="0"/>
        <w:jc w:val="center"/>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一、基本支出:</w:t>
      </w:r>
      <w:r>
        <w:rPr>
          <w:rFonts w:hint="eastAsia" w:asciiTheme="minorEastAsia" w:hAnsiTheme="minorEastAsia" w:eastAsiaTheme="minorEastAsia" w:cstheme="minorEastAsia"/>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二、项目支出:</w:t>
      </w:r>
      <w:r>
        <w:rPr>
          <w:rFonts w:hint="eastAsia" w:asciiTheme="minorEastAsia" w:hAnsiTheme="minorEastAsia" w:eastAsiaTheme="minorEastAsia" w:cstheme="minorEastAsia"/>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三、“三公”经费:</w:t>
      </w:r>
      <w:r>
        <w:rPr>
          <w:rFonts w:hint="eastAsia" w:asciiTheme="minorEastAsia" w:hAnsiTheme="minorEastAsia" w:eastAsiaTheme="minorEastAsia" w:cstheme="minorEastAsia"/>
          <w:sz w:val="32"/>
          <w:szCs w:val="32"/>
        </w:rPr>
        <w:t>指</w:t>
      </w:r>
      <w:r>
        <w:rPr>
          <w:rFonts w:hint="eastAsia" w:asciiTheme="minorEastAsia" w:hAnsiTheme="minorEastAsia" w:eastAsiaTheme="minorEastAsia" w:cstheme="minorEastAsia"/>
          <w:sz w:val="32"/>
          <w:szCs w:val="32"/>
          <w:lang w:eastAsia="zh-CN"/>
        </w:rPr>
        <w:t>各</w:t>
      </w:r>
      <w:r>
        <w:rPr>
          <w:rFonts w:hint="eastAsia" w:asciiTheme="minorEastAsia" w:hAnsiTheme="minorEastAsia" w:eastAsiaTheme="minorEastAsia" w:cstheme="minorEastAsia"/>
          <w:sz w:val="32"/>
          <w:szCs w:val="32"/>
        </w:rPr>
        <w:t>部门</w:t>
      </w:r>
      <w:r>
        <w:rPr>
          <w:rFonts w:hint="eastAsia" w:asciiTheme="minorEastAsia" w:hAnsiTheme="minorEastAsia" w:eastAsiaTheme="minorEastAsia" w:cstheme="minorEastAsia"/>
          <w:sz w:val="32"/>
          <w:szCs w:val="32"/>
          <w:lang w:eastAsia="zh-CN"/>
        </w:rPr>
        <w:t>使</w:t>
      </w:r>
      <w:r>
        <w:rPr>
          <w:rFonts w:hint="eastAsia" w:asciiTheme="minorEastAsia" w:hAnsiTheme="minorEastAsia" w:eastAsiaTheme="minorEastAsia" w:cstheme="minorEastAsia"/>
          <w:sz w:val="32"/>
          <w:szCs w:val="32"/>
        </w:rPr>
        <w:t>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四、机关运行经费:</w:t>
      </w:r>
      <w:r>
        <w:rPr>
          <w:rFonts w:hint="eastAsia" w:asciiTheme="minorEastAsia" w:hAnsiTheme="minorEastAsia" w:eastAsiaTheme="minorEastAsia" w:cstheme="minorEastAsia"/>
          <w:sz w:val="32"/>
          <w:szCs w:val="32"/>
        </w:rPr>
        <w:t>指行政单位和参照公务员法管理的事业单位使用一般公共预算财政拨款安排的基本支出中的公用经费支出。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五、政府购买服务:</w:t>
      </w:r>
      <w:r>
        <w:rPr>
          <w:rFonts w:hint="eastAsia" w:asciiTheme="minorEastAsia" w:hAnsiTheme="minorEastAsia" w:eastAsiaTheme="minorEastAsia" w:cstheme="minorEastAsia"/>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六、一般公共预算:</w:t>
      </w:r>
      <w:r>
        <w:rPr>
          <w:rFonts w:hint="eastAsia" w:asciiTheme="minorEastAsia" w:hAnsiTheme="minorEastAsia" w:eastAsiaTheme="minorEastAsia" w:cstheme="minorEastAsia"/>
          <w:sz w:val="32"/>
          <w:szCs w:val="32"/>
        </w:rPr>
        <w:t>是指以税收为主体的财政收入，安排用于保障和改善民生、推动经济社会发展、维护国家安全、维持国家机构正常运转等方面的收支预算。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七、政府性基金预算:</w:t>
      </w:r>
      <w:r>
        <w:rPr>
          <w:rFonts w:hint="eastAsia" w:asciiTheme="minorEastAsia" w:hAnsiTheme="minorEastAsia" w:eastAsiaTheme="minorEastAsia" w:cstheme="minorEastAsia"/>
          <w:sz w:val="32"/>
          <w:szCs w:val="32"/>
        </w:rPr>
        <w:t>是对依照法律、行政法规的规定在一定期限内向特定对象征收、收取或者以其他方式筹集的资金，专项用于特定公共事业发展的收支预算。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八、国有资本经营预算:</w:t>
      </w:r>
      <w:r>
        <w:rPr>
          <w:rFonts w:hint="eastAsia" w:asciiTheme="minorEastAsia" w:hAnsiTheme="minorEastAsia" w:eastAsiaTheme="minorEastAsia" w:cstheme="minorEastAsia"/>
          <w:sz w:val="32"/>
          <w:szCs w:val="32"/>
        </w:rPr>
        <w:t>是对国有资本收益作出支出安排的收支预算。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九、财政专户管理资金:</w:t>
      </w:r>
      <w:r>
        <w:rPr>
          <w:rFonts w:hint="eastAsia" w:asciiTheme="minorEastAsia" w:hAnsiTheme="minorEastAsia" w:eastAsiaTheme="minorEastAsia" w:cstheme="minorEastAsia"/>
          <w:sz w:val="32"/>
          <w:szCs w:val="32"/>
        </w:rPr>
        <w:t>专指教育收费，包括目前在财政专户管理的高中以上学费、住宿费，高校委托培养费，党校收费，教育考试考务费，函大、电大、夜大及短训班培训费等。</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rPr>
        <w:t>十、单位资金:</w:t>
      </w:r>
      <w:r>
        <w:rPr>
          <w:rFonts w:hint="eastAsia" w:asciiTheme="minorEastAsia" w:hAnsiTheme="minorEastAsia" w:eastAsiaTheme="minorEastAsia" w:cstheme="minorEastAsia"/>
          <w:sz w:val="32"/>
          <w:szCs w:val="32"/>
        </w:rPr>
        <w:t>是指除政府预算资金和财政专户管理资金以外的资金，包括事业收入、事业单位经营收入、上级补助收入、附属单位上缴收入、其他收入。</w:t>
      </w:r>
    </w:p>
    <w:sectPr>
      <w:footerReference r:id="rId4" w:type="default"/>
      <w:pgSz w:w="11906" w:h="16838"/>
      <w:pgMar w:top="1984" w:right="1587" w:bottom="1701"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2010601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F4210"/>
    <w:multiLevelType w:val="singleLevel"/>
    <w:tmpl w:val="8B0F4210"/>
    <w:lvl w:ilvl="0" w:tentative="0">
      <w:start w:val="1"/>
      <w:numFmt w:val="chineseCounting"/>
      <w:suff w:val="nothing"/>
      <w:lvlText w:val="%1、"/>
      <w:lvlJc w:val="left"/>
      <w:rPr>
        <w:rFonts w:hint="eastAsia"/>
      </w:rPr>
    </w:lvl>
  </w:abstractNum>
  <w:abstractNum w:abstractNumId="1">
    <w:nsid w:val="90F07AB0"/>
    <w:multiLevelType w:val="singleLevel"/>
    <w:tmpl w:val="90F07AB0"/>
    <w:lvl w:ilvl="0" w:tentative="0">
      <w:start w:val="1"/>
      <w:numFmt w:val="chineseCounting"/>
      <w:suff w:val="nothing"/>
      <w:lvlText w:val="（%1）"/>
      <w:lvlJc w:val="left"/>
      <w:rPr>
        <w:rFonts w:hint="eastAsia"/>
      </w:rPr>
    </w:lvl>
  </w:abstractNum>
  <w:abstractNum w:abstractNumId="2">
    <w:nsid w:val="E8621750"/>
    <w:multiLevelType w:val="singleLevel"/>
    <w:tmpl w:val="E8621750"/>
    <w:lvl w:ilvl="0" w:tentative="0">
      <w:start w:val="1"/>
      <w:numFmt w:val="chineseCounting"/>
      <w:suff w:val="space"/>
      <w:lvlText w:val="第%1部分"/>
      <w:lvlJc w:val="left"/>
      <w:rPr>
        <w:rFonts w:hint="eastAsia"/>
      </w:rPr>
    </w:lvl>
  </w:abstractNum>
  <w:abstractNum w:abstractNumId="3">
    <w:nsid w:val="EF6C8A66"/>
    <w:multiLevelType w:val="singleLevel"/>
    <w:tmpl w:val="EF6C8A66"/>
    <w:lvl w:ilvl="0" w:tentative="0">
      <w:start w:val="2"/>
      <w:numFmt w:val="decimal"/>
      <w:suff w:val="nothing"/>
      <w:lvlText w:val="%1、"/>
      <w:lvlJc w:val="left"/>
    </w:lvl>
  </w:abstractNum>
  <w:abstractNum w:abstractNumId="4">
    <w:nsid w:val="1708C4FE"/>
    <w:multiLevelType w:val="singleLevel"/>
    <w:tmpl w:val="1708C4FE"/>
    <w:lvl w:ilvl="0" w:tentative="0">
      <w:start w:val="1"/>
      <w:numFmt w:val="chineseCounting"/>
      <w:suff w:val="nothing"/>
      <w:lvlText w:val="%1、"/>
      <w:lvlJc w:val="left"/>
      <w:rPr>
        <w:rFonts w:hint="eastAsia"/>
      </w:rPr>
    </w:lvl>
  </w:abstractNum>
  <w:abstractNum w:abstractNumId="5">
    <w:nsid w:val="2E8CF568"/>
    <w:multiLevelType w:val="singleLevel"/>
    <w:tmpl w:val="2E8CF568"/>
    <w:lvl w:ilvl="0" w:tentative="0">
      <w:start w:val="1"/>
      <w:numFmt w:val="chineseCounting"/>
      <w:suff w:val="nothing"/>
      <w:lvlText w:val="%1、"/>
      <w:lvlJc w:val="left"/>
      <w:pPr>
        <w:ind w:left="320" w:leftChars="0" w:firstLine="0" w:firstLineChars="0"/>
      </w:pPr>
      <w:rPr>
        <w:rFonts w:hint="eastAsia"/>
      </w:rPr>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kMGY0ZDgyODgyOWI0YWYyM2JhZDMwZWRlNDU2Y2YifQ=="/>
  </w:docVars>
  <w:rsids>
    <w:rsidRoot w:val="0FDB0A9B"/>
    <w:rsid w:val="069D0002"/>
    <w:rsid w:val="08F04260"/>
    <w:rsid w:val="0FDB0A9B"/>
    <w:rsid w:val="109D12F1"/>
    <w:rsid w:val="12065383"/>
    <w:rsid w:val="138171E8"/>
    <w:rsid w:val="18C46036"/>
    <w:rsid w:val="195B7887"/>
    <w:rsid w:val="1C9346FE"/>
    <w:rsid w:val="47F80CA5"/>
    <w:rsid w:val="59CF2FF0"/>
    <w:rsid w:val="5E8379C4"/>
    <w:rsid w:val="60C05441"/>
    <w:rsid w:val="618F19E3"/>
    <w:rsid w:val="68934CF2"/>
    <w:rsid w:val="6B0548C4"/>
    <w:rsid w:val="778F3091"/>
    <w:rsid w:val="78037C82"/>
    <w:rsid w:val="7A781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emf"/><Relationship Id="rId8" Type="http://schemas.openxmlformats.org/officeDocument/2006/relationships/image" Target="media/image3.emf"/><Relationship Id="rId7" Type="http://schemas.openxmlformats.org/officeDocument/2006/relationships/image" Target="media/image2.emf"/><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emf"/><Relationship Id="rId15" Type="http://schemas.openxmlformats.org/officeDocument/2006/relationships/image" Target="media/image10.emf"/><Relationship Id="rId14" Type="http://schemas.openxmlformats.org/officeDocument/2006/relationships/image" Target="media/image9.emf"/><Relationship Id="rId13" Type="http://schemas.openxmlformats.org/officeDocument/2006/relationships/image" Target="media/image8.emf"/><Relationship Id="rId12" Type="http://schemas.openxmlformats.org/officeDocument/2006/relationships/image" Target="media/image7.emf"/><Relationship Id="rId11" Type="http://schemas.openxmlformats.org/officeDocument/2006/relationships/image" Target="media/image6.emf"/><Relationship Id="rId10" Type="http://schemas.openxmlformats.org/officeDocument/2006/relationships/image" Target="media/image5.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2099</Words>
  <Characters>2195</Characters>
  <Lines>0</Lines>
  <Paragraphs>0</Paragraphs>
  <TotalTime>2</TotalTime>
  <ScaleCrop>false</ScaleCrop>
  <LinksUpToDate>false</LinksUpToDate>
  <CharactersWithSpaces>2228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2022-02-25T02:30:00Z</dcterms:created>
  <dc:creator>Administrator</dc:creator>
  <cp:lastModifiedBy>Administrator</cp:lastModifiedBy>
  <cp:lastPrinted>2022-02-25T03:22:00Z</cp:lastPrinted>
  <dcterms:modified xsi:type="dcterms:W3CDTF">2022-02-24T08:05:46Z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45C50E0A8928474A8F434A1CA99C18BE</vt:lpwstr>
  </property>
</Properties>
</file>